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EE" w:rsidRPr="007210EE" w:rsidRDefault="007210EE" w:rsidP="007210EE">
      <w:pPr>
        <w:jc w:val="center"/>
        <w:rPr>
          <w:b/>
          <w:iCs/>
          <w:sz w:val="28"/>
          <w:szCs w:val="28"/>
        </w:rPr>
      </w:pPr>
      <w:r w:rsidRPr="007210EE">
        <w:rPr>
          <w:b/>
          <w:i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2E910842" wp14:editId="0CF69F73">
            <wp:simplePos x="0" y="0"/>
            <wp:positionH relativeFrom="column">
              <wp:posOffset>2066925</wp:posOffset>
            </wp:positionH>
            <wp:positionV relativeFrom="paragraph">
              <wp:posOffset>1270</wp:posOffset>
            </wp:positionV>
            <wp:extent cx="1907540" cy="4953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S-BAH logo - 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10EE" w:rsidRPr="00430215" w:rsidRDefault="007210EE" w:rsidP="00E77597">
      <w:pPr>
        <w:ind w:left="-426"/>
        <w:rPr>
          <w:b/>
          <w:sz w:val="24"/>
          <w:szCs w:val="24"/>
          <w:u w:val="single"/>
        </w:rPr>
      </w:pPr>
      <w:r w:rsidRPr="00430215">
        <w:rPr>
          <w:b/>
          <w:sz w:val="24"/>
          <w:szCs w:val="24"/>
          <w:u w:val="single"/>
        </w:rPr>
        <w:t>Nursing Orientation for 1:</w:t>
      </w:r>
      <w:r w:rsidR="00DB43A7" w:rsidRPr="00430215">
        <w:rPr>
          <w:b/>
          <w:sz w:val="24"/>
          <w:szCs w:val="24"/>
          <w:u w:val="single"/>
        </w:rPr>
        <w:t xml:space="preserve">1 Preceptored Nursing Students </w:t>
      </w:r>
      <w:r w:rsidR="004F0DEA" w:rsidRPr="00430215">
        <w:rPr>
          <w:b/>
          <w:sz w:val="24"/>
          <w:szCs w:val="24"/>
          <w:u w:val="single"/>
        </w:rPr>
        <w:t xml:space="preserve">in the </w:t>
      </w:r>
      <w:r w:rsidR="00114F8A">
        <w:rPr>
          <w:b/>
          <w:sz w:val="24"/>
          <w:szCs w:val="24"/>
          <w:u w:val="single"/>
        </w:rPr>
        <w:t xml:space="preserve">Fall </w:t>
      </w:r>
      <w:r w:rsidRPr="00430215">
        <w:rPr>
          <w:b/>
          <w:sz w:val="24"/>
          <w:szCs w:val="24"/>
          <w:u w:val="single"/>
        </w:rPr>
        <w:t>T</w:t>
      </w:r>
      <w:r w:rsidR="00DB43A7" w:rsidRPr="00430215">
        <w:rPr>
          <w:b/>
          <w:sz w:val="24"/>
          <w:szCs w:val="24"/>
          <w:u w:val="single"/>
        </w:rPr>
        <w:t xml:space="preserve">erm </w:t>
      </w:r>
      <w:r w:rsidRPr="00430215">
        <w:rPr>
          <w:b/>
          <w:sz w:val="24"/>
          <w:szCs w:val="24"/>
          <w:u w:val="single"/>
        </w:rPr>
        <w:t>201</w:t>
      </w:r>
      <w:r w:rsidR="00B74452" w:rsidRPr="00430215">
        <w:rPr>
          <w:b/>
          <w:sz w:val="24"/>
          <w:szCs w:val="24"/>
          <w:u w:val="single"/>
        </w:rPr>
        <w:t>8</w:t>
      </w:r>
    </w:p>
    <w:p w:rsidR="007210EE" w:rsidRPr="00430215" w:rsidRDefault="007210EE" w:rsidP="00E77597">
      <w:pPr>
        <w:ind w:left="-426"/>
        <w:jc w:val="center"/>
        <w:rPr>
          <w:b/>
          <w:sz w:val="24"/>
          <w:szCs w:val="24"/>
        </w:rPr>
      </w:pPr>
    </w:p>
    <w:p w:rsidR="004A782D" w:rsidRPr="00244B42" w:rsidRDefault="004A782D" w:rsidP="00E77597">
      <w:pPr>
        <w:ind w:left="-426"/>
        <w:rPr>
          <w:sz w:val="24"/>
          <w:szCs w:val="24"/>
        </w:rPr>
      </w:pPr>
      <w:r w:rsidRPr="00430215">
        <w:rPr>
          <w:sz w:val="24"/>
          <w:szCs w:val="24"/>
        </w:rPr>
        <w:t xml:space="preserve">This schedule is </w:t>
      </w:r>
      <w:r w:rsidR="0079260B" w:rsidRPr="00430215">
        <w:rPr>
          <w:sz w:val="24"/>
          <w:szCs w:val="24"/>
        </w:rPr>
        <w:t>for students from</w:t>
      </w:r>
      <w:r w:rsidR="0079260B" w:rsidRPr="00430215">
        <w:rPr>
          <w:b/>
          <w:sz w:val="24"/>
          <w:szCs w:val="24"/>
        </w:rPr>
        <w:t xml:space="preserve"> Centennial College</w:t>
      </w:r>
      <w:r w:rsidR="000853EF">
        <w:rPr>
          <w:b/>
          <w:sz w:val="24"/>
          <w:szCs w:val="24"/>
        </w:rPr>
        <w:t>,</w:t>
      </w:r>
      <w:r w:rsidR="0079260B">
        <w:rPr>
          <w:b/>
          <w:sz w:val="24"/>
          <w:szCs w:val="24"/>
        </w:rPr>
        <w:t xml:space="preserve"> George Brown College</w:t>
      </w:r>
      <w:r w:rsidR="000853EF">
        <w:rPr>
          <w:b/>
          <w:sz w:val="24"/>
          <w:szCs w:val="24"/>
        </w:rPr>
        <w:t xml:space="preserve"> and Ryerson University PR</w:t>
      </w:r>
      <w:r w:rsidR="002824E5">
        <w:rPr>
          <w:b/>
          <w:sz w:val="24"/>
          <w:szCs w:val="24"/>
        </w:rPr>
        <w:t>#</w:t>
      </w:r>
      <w:r w:rsidR="000853EF">
        <w:rPr>
          <w:b/>
          <w:sz w:val="24"/>
          <w:szCs w:val="24"/>
        </w:rPr>
        <w:t>454341 only</w:t>
      </w:r>
      <w:r w:rsidR="0079260B" w:rsidRPr="00430215">
        <w:rPr>
          <w:b/>
          <w:sz w:val="24"/>
          <w:szCs w:val="24"/>
        </w:rPr>
        <w:t>.</w:t>
      </w:r>
      <w:r w:rsidR="0079260B">
        <w:rPr>
          <w:b/>
          <w:sz w:val="24"/>
          <w:szCs w:val="24"/>
        </w:rPr>
        <w:t xml:space="preserve">  </w:t>
      </w:r>
      <w:r w:rsidR="0079260B" w:rsidRPr="0079260B">
        <w:rPr>
          <w:sz w:val="24"/>
          <w:szCs w:val="24"/>
        </w:rPr>
        <w:t>You are</w:t>
      </w:r>
      <w:r w:rsidR="0079260B">
        <w:rPr>
          <w:b/>
          <w:sz w:val="24"/>
          <w:szCs w:val="24"/>
        </w:rPr>
        <w:t xml:space="preserve"> </w:t>
      </w:r>
      <w:r w:rsidRPr="00430215">
        <w:rPr>
          <w:b/>
          <w:sz w:val="24"/>
          <w:szCs w:val="24"/>
        </w:rPr>
        <w:t>Group One</w:t>
      </w:r>
      <w:r w:rsidRPr="00430215">
        <w:rPr>
          <w:sz w:val="24"/>
          <w:szCs w:val="24"/>
        </w:rPr>
        <w:t xml:space="preserve"> starting </w:t>
      </w:r>
      <w:r w:rsidRPr="00430215">
        <w:rPr>
          <w:b/>
          <w:sz w:val="24"/>
          <w:szCs w:val="24"/>
        </w:rPr>
        <w:t xml:space="preserve">Wednesday, </w:t>
      </w:r>
      <w:r w:rsidR="00244B42">
        <w:rPr>
          <w:b/>
          <w:sz w:val="24"/>
          <w:szCs w:val="24"/>
        </w:rPr>
        <w:t xml:space="preserve">September </w:t>
      </w:r>
      <w:r w:rsidR="00244B42" w:rsidRPr="0079260B">
        <w:rPr>
          <w:b/>
          <w:sz w:val="24"/>
          <w:szCs w:val="24"/>
        </w:rPr>
        <w:t>5</w:t>
      </w:r>
      <w:r w:rsidRPr="0079260B">
        <w:rPr>
          <w:b/>
          <w:sz w:val="24"/>
          <w:szCs w:val="24"/>
        </w:rPr>
        <w:t>, 2018</w:t>
      </w:r>
      <w:r w:rsidR="0079260B">
        <w:rPr>
          <w:b/>
          <w:sz w:val="24"/>
          <w:szCs w:val="24"/>
        </w:rPr>
        <w:t>.</w:t>
      </w:r>
      <w:r w:rsidR="00DF5063">
        <w:rPr>
          <w:b/>
          <w:sz w:val="24"/>
          <w:szCs w:val="24"/>
        </w:rPr>
        <w:t xml:space="preserve">  </w:t>
      </w:r>
      <w:r w:rsidR="0079260B">
        <w:rPr>
          <w:sz w:val="24"/>
          <w:szCs w:val="24"/>
        </w:rPr>
        <w:t xml:space="preserve">  </w:t>
      </w:r>
      <w:r w:rsidR="005B211D" w:rsidRPr="00430215">
        <w:rPr>
          <w:sz w:val="24"/>
          <w:szCs w:val="24"/>
        </w:rPr>
        <w:t xml:space="preserve"> </w:t>
      </w:r>
      <w:r w:rsidR="00244B42">
        <w:rPr>
          <w:b/>
          <w:sz w:val="24"/>
          <w:szCs w:val="24"/>
        </w:rPr>
        <w:t xml:space="preserve">  </w:t>
      </w:r>
    </w:p>
    <w:p w:rsidR="004A782D" w:rsidRPr="00430215" w:rsidRDefault="004A782D" w:rsidP="00E77597">
      <w:pPr>
        <w:ind w:left="-426" w:firstLine="426"/>
        <w:rPr>
          <w:sz w:val="24"/>
          <w:szCs w:val="24"/>
        </w:rPr>
      </w:pPr>
    </w:p>
    <w:p w:rsidR="005B211D" w:rsidRPr="00430215" w:rsidRDefault="005B211D" w:rsidP="00E77597">
      <w:pPr>
        <w:ind w:left="-426"/>
        <w:rPr>
          <w:sz w:val="24"/>
          <w:szCs w:val="24"/>
        </w:rPr>
      </w:pPr>
      <w:r w:rsidRPr="00430215">
        <w:rPr>
          <w:sz w:val="24"/>
          <w:szCs w:val="24"/>
        </w:rPr>
        <w:t>Welcome to Bridgepoint – please read the helpful information below</w:t>
      </w:r>
    </w:p>
    <w:p w:rsidR="005B211D" w:rsidRPr="00430215" w:rsidRDefault="005B211D" w:rsidP="00E77597">
      <w:pPr>
        <w:ind w:left="-426"/>
        <w:rPr>
          <w:sz w:val="24"/>
          <w:szCs w:val="24"/>
        </w:rPr>
      </w:pPr>
    </w:p>
    <w:p w:rsidR="007210EE" w:rsidRPr="00430215" w:rsidRDefault="007210EE" w:rsidP="00E77597">
      <w:pPr>
        <w:ind w:left="-426"/>
        <w:rPr>
          <w:sz w:val="24"/>
          <w:szCs w:val="24"/>
        </w:rPr>
      </w:pPr>
      <w:r w:rsidRPr="00430215">
        <w:rPr>
          <w:sz w:val="24"/>
          <w:szCs w:val="24"/>
        </w:rPr>
        <w:t xml:space="preserve">1. Please note that you are </w:t>
      </w:r>
      <w:r w:rsidRPr="00430215">
        <w:rPr>
          <w:i/>
          <w:sz w:val="24"/>
          <w:szCs w:val="24"/>
        </w:rPr>
        <w:t>not</w:t>
      </w:r>
      <w:r w:rsidRPr="00430215">
        <w:rPr>
          <w:sz w:val="24"/>
          <w:szCs w:val="24"/>
        </w:rPr>
        <w:t xml:space="preserve"> permitted to begin your placement or undertake </w:t>
      </w:r>
      <w:r w:rsidRPr="00430215">
        <w:rPr>
          <w:i/>
          <w:sz w:val="24"/>
          <w:szCs w:val="24"/>
        </w:rPr>
        <w:t>any</w:t>
      </w:r>
      <w:r w:rsidRPr="00430215">
        <w:rPr>
          <w:sz w:val="24"/>
          <w:szCs w:val="24"/>
        </w:rPr>
        <w:t xml:space="preserve"> clinical tasks until you have satisfactorily completed Orientation. </w:t>
      </w:r>
      <w:bookmarkStart w:id="0" w:name="_GoBack"/>
      <w:bookmarkEnd w:id="0"/>
    </w:p>
    <w:p w:rsidR="007210EE" w:rsidRPr="00430215" w:rsidRDefault="007210EE" w:rsidP="00E77597">
      <w:pPr>
        <w:ind w:left="-426"/>
        <w:rPr>
          <w:sz w:val="24"/>
          <w:szCs w:val="24"/>
        </w:rPr>
      </w:pPr>
    </w:p>
    <w:p w:rsidR="007210EE" w:rsidRPr="00A36181" w:rsidRDefault="007210EE" w:rsidP="00E77597">
      <w:pPr>
        <w:ind w:left="-426"/>
        <w:rPr>
          <w:sz w:val="24"/>
          <w:szCs w:val="24"/>
        </w:rPr>
      </w:pPr>
      <w:r w:rsidRPr="00430215">
        <w:rPr>
          <w:sz w:val="24"/>
          <w:szCs w:val="24"/>
        </w:rPr>
        <w:t xml:space="preserve">2. We provide a three day orientation for all 1:1 preceptored </w:t>
      </w:r>
      <w:r w:rsidR="00DB43A7" w:rsidRPr="00430215">
        <w:rPr>
          <w:sz w:val="24"/>
          <w:szCs w:val="24"/>
        </w:rPr>
        <w:t xml:space="preserve">nursing </w:t>
      </w:r>
      <w:r w:rsidRPr="00430215">
        <w:rPr>
          <w:sz w:val="24"/>
          <w:szCs w:val="24"/>
        </w:rPr>
        <w:t xml:space="preserve">students.  You must check </w:t>
      </w:r>
      <w:r w:rsidR="004A782D" w:rsidRPr="00430215">
        <w:rPr>
          <w:sz w:val="24"/>
          <w:szCs w:val="24"/>
        </w:rPr>
        <w:t>above</w:t>
      </w:r>
      <w:r w:rsidRPr="00430215">
        <w:rPr>
          <w:sz w:val="24"/>
          <w:szCs w:val="24"/>
        </w:rPr>
        <w:t xml:space="preserve"> to be sure you have the correct dates for your college.</w:t>
      </w:r>
      <w:r w:rsidR="00430215">
        <w:rPr>
          <w:sz w:val="24"/>
          <w:szCs w:val="24"/>
        </w:rPr>
        <w:t xml:space="preserve">  Scrubs are not needed</w:t>
      </w:r>
      <w:r w:rsidR="003E0395">
        <w:rPr>
          <w:sz w:val="24"/>
          <w:szCs w:val="24"/>
        </w:rPr>
        <w:t xml:space="preserve"> for </w:t>
      </w:r>
      <w:r w:rsidR="00A36181">
        <w:rPr>
          <w:sz w:val="24"/>
          <w:szCs w:val="24"/>
        </w:rPr>
        <w:t xml:space="preserve">Days One and Two of </w:t>
      </w:r>
      <w:r w:rsidR="003E0395">
        <w:rPr>
          <w:sz w:val="24"/>
          <w:szCs w:val="24"/>
        </w:rPr>
        <w:t>orientation.</w:t>
      </w:r>
      <w:r w:rsidR="00A36181">
        <w:rPr>
          <w:sz w:val="24"/>
          <w:szCs w:val="24"/>
        </w:rPr>
        <w:t xml:space="preserve">  On Day Three you will meet your preceptor in the Unit and start your placement </w:t>
      </w:r>
      <w:r w:rsidR="00A36181">
        <w:rPr>
          <w:i/>
          <w:sz w:val="24"/>
          <w:szCs w:val="24"/>
        </w:rPr>
        <w:t>and</w:t>
      </w:r>
      <w:r w:rsidR="00A36181">
        <w:rPr>
          <w:sz w:val="24"/>
          <w:szCs w:val="24"/>
        </w:rPr>
        <w:t xml:space="preserve"> you will come to Room 5.010 for training in the use of the Automated Drugs Cabinet.</w:t>
      </w:r>
      <w:r w:rsidR="00F6384D">
        <w:rPr>
          <w:sz w:val="24"/>
          <w:szCs w:val="24"/>
        </w:rPr>
        <w:t xml:space="preserve">  You can book a time for this training during orientation.</w:t>
      </w:r>
    </w:p>
    <w:p w:rsidR="007210EE" w:rsidRPr="00430215" w:rsidRDefault="007210EE" w:rsidP="00E77597">
      <w:pPr>
        <w:ind w:left="-426"/>
        <w:rPr>
          <w:sz w:val="24"/>
          <w:szCs w:val="24"/>
        </w:rPr>
      </w:pPr>
    </w:p>
    <w:p w:rsidR="007210EE" w:rsidRPr="00430215" w:rsidRDefault="007210EE" w:rsidP="00E77597">
      <w:pPr>
        <w:ind w:left="-426"/>
        <w:rPr>
          <w:sz w:val="24"/>
          <w:szCs w:val="24"/>
        </w:rPr>
      </w:pPr>
      <w:r w:rsidRPr="00430215">
        <w:rPr>
          <w:sz w:val="24"/>
          <w:szCs w:val="24"/>
        </w:rPr>
        <w:t xml:space="preserve">3. Details of individual preceptors are available in HSPNet.  You should contact your preceptor </w:t>
      </w:r>
      <w:r w:rsidRPr="00430215">
        <w:rPr>
          <w:i/>
          <w:sz w:val="24"/>
          <w:szCs w:val="24"/>
        </w:rPr>
        <w:t>now</w:t>
      </w:r>
      <w:r w:rsidRPr="00430215">
        <w:rPr>
          <w:sz w:val="24"/>
          <w:szCs w:val="24"/>
        </w:rPr>
        <w:t xml:space="preserve"> to arrange your initial meeting </w:t>
      </w:r>
      <w:r w:rsidRPr="00430215">
        <w:rPr>
          <w:i/>
          <w:sz w:val="24"/>
          <w:szCs w:val="24"/>
        </w:rPr>
        <w:t>after</w:t>
      </w:r>
      <w:r w:rsidRPr="00430215">
        <w:rPr>
          <w:sz w:val="24"/>
          <w:szCs w:val="24"/>
        </w:rPr>
        <w:t xml:space="preserve"> Orientation.  If you have difficulty contacting your preceptor please let us know.</w:t>
      </w:r>
    </w:p>
    <w:p w:rsidR="007210EE" w:rsidRPr="00430215" w:rsidRDefault="007210EE" w:rsidP="00E77597">
      <w:pPr>
        <w:ind w:left="-426"/>
        <w:rPr>
          <w:sz w:val="24"/>
          <w:szCs w:val="24"/>
        </w:rPr>
      </w:pPr>
    </w:p>
    <w:p w:rsidR="007210EE" w:rsidRPr="00430215" w:rsidRDefault="007210EE" w:rsidP="00E77597">
      <w:pPr>
        <w:ind w:left="-426"/>
        <w:rPr>
          <w:sz w:val="24"/>
          <w:szCs w:val="24"/>
        </w:rPr>
      </w:pPr>
      <w:r w:rsidRPr="00430215">
        <w:rPr>
          <w:sz w:val="24"/>
          <w:szCs w:val="24"/>
        </w:rPr>
        <w:t xml:space="preserve">4. You </w:t>
      </w:r>
      <w:r w:rsidRPr="00430215">
        <w:rPr>
          <w:i/>
          <w:sz w:val="24"/>
          <w:szCs w:val="24"/>
        </w:rPr>
        <w:t>must</w:t>
      </w:r>
      <w:r w:rsidRPr="00430215">
        <w:rPr>
          <w:sz w:val="24"/>
          <w:szCs w:val="24"/>
        </w:rPr>
        <w:t xml:space="preserve"> complete a Bridgepoint registration form </w:t>
      </w:r>
      <w:r w:rsidRPr="00430215">
        <w:rPr>
          <w:i/>
          <w:sz w:val="24"/>
          <w:szCs w:val="24"/>
        </w:rPr>
        <w:t>before</w:t>
      </w:r>
      <w:r w:rsidRPr="00430215">
        <w:rPr>
          <w:sz w:val="24"/>
          <w:szCs w:val="24"/>
        </w:rPr>
        <w:t xml:space="preserve"> you arrive for orientation.  The link for the form is </w:t>
      </w:r>
      <w:hyperlink r:id="rId10" w:history="1">
        <w:r w:rsidRPr="00430215">
          <w:rPr>
            <w:rStyle w:val="Hyperlink"/>
            <w:sz w:val="24"/>
            <w:szCs w:val="24"/>
          </w:rPr>
          <w:t>here</w:t>
        </w:r>
      </w:hyperlink>
      <w:r w:rsidRPr="00430215">
        <w:rPr>
          <w:sz w:val="24"/>
          <w:szCs w:val="24"/>
        </w:rPr>
        <w:t>.  You must send your completed form to Katherine as a Word attachment.  Please ensure you have completed your emai</w:t>
      </w:r>
      <w:r w:rsidR="00491A04" w:rsidRPr="00430215">
        <w:rPr>
          <w:sz w:val="24"/>
          <w:szCs w:val="24"/>
        </w:rPr>
        <w:t>l address correctly in the form!</w:t>
      </w:r>
    </w:p>
    <w:p w:rsidR="007210EE" w:rsidRPr="00430215" w:rsidRDefault="007210EE" w:rsidP="00E77597">
      <w:pPr>
        <w:ind w:left="-426"/>
        <w:rPr>
          <w:sz w:val="24"/>
          <w:szCs w:val="24"/>
        </w:rPr>
      </w:pPr>
    </w:p>
    <w:p w:rsidR="007210EE" w:rsidRPr="00430215" w:rsidRDefault="007210EE" w:rsidP="00E77597">
      <w:pPr>
        <w:ind w:left="-426"/>
        <w:rPr>
          <w:sz w:val="24"/>
          <w:szCs w:val="24"/>
        </w:rPr>
      </w:pPr>
      <w:r w:rsidRPr="00430215">
        <w:rPr>
          <w:sz w:val="24"/>
          <w:szCs w:val="24"/>
        </w:rPr>
        <w:t>5. You will have a personal locker whilst you are at Bridgepoint.  The number will be given to you at the start of orientation.  Please bring a lock on your first day.</w:t>
      </w:r>
      <w:r w:rsidR="00B65342" w:rsidRPr="00430215">
        <w:rPr>
          <w:sz w:val="24"/>
          <w:szCs w:val="24"/>
        </w:rPr>
        <w:t xml:space="preserve">  Don’t forget to empty your locker out at the end of your placement and take the lock off.</w:t>
      </w:r>
    </w:p>
    <w:p w:rsidR="007210EE" w:rsidRPr="00430215" w:rsidRDefault="007210EE" w:rsidP="00E77597">
      <w:pPr>
        <w:ind w:left="-426"/>
        <w:rPr>
          <w:sz w:val="24"/>
          <w:szCs w:val="24"/>
        </w:rPr>
      </w:pPr>
    </w:p>
    <w:p w:rsidR="007210EE" w:rsidRDefault="007210EE" w:rsidP="00E77597">
      <w:pPr>
        <w:ind w:left="-426"/>
        <w:rPr>
          <w:sz w:val="24"/>
          <w:szCs w:val="24"/>
        </w:rPr>
      </w:pPr>
      <w:r w:rsidRPr="00430215">
        <w:rPr>
          <w:sz w:val="24"/>
          <w:szCs w:val="24"/>
        </w:rPr>
        <w:t xml:space="preserve">6. You will also have Bridgepoint </w:t>
      </w:r>
      <w:r w:rsidR="00B65342" w:rsidRPr="00430215">
        <w:rPr>
          <w:sz w:val="24"/>
          <w:szCs w:val="24"/>
        </w:rPr>
        <w:t xml:space="preserve">computer </w:t>
      </w:r>
      <w:r w:rsidRPr="00430215">
        <w:rPr>
          <w:sz w:val="24"/>
          <w:szCs w:val="24"/>
        </w:rPr>
        <w:t xml:space="preserve">network and electronic patient record accounts.  You will be given the login details during orientation. </w:t>
      </w:r>
    </w:p>
    <w:p w:rsidR="00385EEA" w:rsidRDefault="00385EEA" w:rsidP="00E77597">
      <w:pPr>
        <w:ind w:left="-426"/>
        <w:rPr>
          <w:sz w:val="24"/>
          <w:szCs w:val="24"/>
        </w:rPr>
      </w:pPr>
    </w:p>
    <w:p w:rsidR="00385EEA" w:rsidRPr="00430215" w:rsidRDefault="00385EEA" w:rsidP="00E77597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7.  You will need to collect an access card from Security during a break on your first day or orientation.  You must bring with you your college picture card and </w:t>
      </w:r>
      <w:r w:rsidR="00D40DF1">
        <w:rPr>
          <w:sz w:val="24"/>
          <w:szCs w:val="24"/>
        </w:rPr>
        <w:t xml:space="preserve">a lanyard or clip so you can display </w:t>
      </w:r>
      <w:r>
        <w:rPr>
          <w:sz w:val="24"/>
          <w:szCs w:val="24"/>
        </w:rPr>
        <w:t>your college card with your Bridgepoint green ‘Student’ card</w:t>
      </w:r>
      <w:r w:rsidR="00D40DF1">
        <w:rPr>
          <w:sz w:val="24"/>
          <w:szCs w:val="24"/>
        </w:rPr>
        <w:t xml:space="preserve"> at all times on placement</w:t>
      </w:r>
      <w:r>
        <w:rPr>
          <w:sz w:val="24"/>
          <w:szCs w:val="24"/>
        </w:rPr>
        <w:t>.</w:t>
      </w:r>
      <w:r w:rsidR="00792970">
        <w:rPr>
          <w:sz w:val="24"/>
          <w:szCs w:val="24"/>
        </w:rPr>
        <w:t xml:space="preserve">  Your trainers can direct you to Security.</w:t>
      </w:r>
    </w:p>
    <w:p w:rsidR="007210EE" w:rsidRDefault="007210EE" w:rsidP="00E77597">
      <w:pPr>
        <w:ind w:left="-426"/>
        <w:rPr>
          <w:sz w:val="24"/>
          <w:szCs w:val="24"/>
        </w:rPr>
      </w:pPr>
    </w:p>
    <w:p w:rsidR="00512D09" w:rsidRDefault="00512D09" w:rsidP="00E77597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8.  The student from Ryerson PR#454341 needs to attend Day One of the orientation only.  </w:t>
      </w:r>
      <w:r w:rsidR="00CE4F4D">
        <w:rPr>
          <w:sz w:val="24"/>
          <w:szCs w:val="24"/>
        </w:rPr>
        <w:t>Y</w:t>
      </w:r>
      <w:r>
        <w:rPr>
          <w:sz w:val="24"/>
          <w:szCs w:val="24"/>
        </w:rPr>
        <w:t>ou can join your supervisor in Ambulatory Care</w:t>
      </w:r>
      <w:r w:rsidR="00CE4F4D">
        <w:rPr>
          <w:sz w:val="24"/>
          <w:szCs w:val="24"/>
        </w:rPr>
        <w:t xml:space="preserve"> on the following Tuesday</w:t>
      </w:r>
      <w:r>
        <w:rPr>
          <w:sz w:val="24"/>
          <w:szCs w:val="24"/>
        </w:rPr>
        <w:t>.</w:t>
      </w:r>
    </w:p>
    <w:p w:rsidR="00512D09" w:rsidRPr="00430215" w:rsidRDefault="00512D09" w:rsidP="00E77597">
      <w:pPr>
        <w:ind w:left="-426"/>
        <w:rPr>
          <w:sz w:val="24"/>
          <w:szCs w:val="24"/>
        </w:rPr>
      </w:pPr>
    </w:p>
    <w:p w:rsidR="007210EE" w:rsidRPr="00430215" w:rsidRDefault="00CE4F4D" w:rsidP="00E77597">
      <w:pPr>
        <w:ind w:left="-426"/>
        <w:rPr>
          <w:sz w:val="24"/>
          <w:szCs w:val="24"/>
        </w:rPr>
      </w:pPr>
      <w:r>
        <w:rPr>
          <w:sz w:val="24"/>
          <w:szCs w:val="24"/>
        </w:rPr>
        <w:t>9</w:t>
      </w:r>
      <w:r w:rsidR="007210EE" w:rsidRPr="00430215">
        <w:rPr>
          <w:sz w:val="24"/>
          <w:szCs w:val="24"/>
        </w:rPr>
        <w:t xml:space="preserve">. If you are coming to Bridgepoint in a </w:t>
      </w:r>
      <w:r w:rsidR="007210EE" w:rsidRPr="00430215">
        <w:rPr>
          <w:i/>
          <w:sz w:val="24"/>
          <w:szCs w:val="24"/>
        </w:rPr>
        <w:t>group</w:t>
      </w:r>
      <w:r w:rsidR="007210EE" w:rsidRPr="00430215">
        <w:rPr>
          <w:sz w:val="24"/>
          <w:szCs w:val="24"/>
        </w:rPr>
        <w:t xml:space="preserve"> with a Clinical Instructor you must await information from your CI about </w:t>
      </w:r>
      <w:r w:rsidR="00491A04" w:rsidRPr="00430215">
        <w:rPr>
          <w:sz w:val="24"/>
          <w:szCs w:val="24"/>
        </w:rPr>
        <w:t xml:space="preserve">group </w:t>
      </w:r>
      <w:r w:rsidR="007210EE" w:rsidRPr="00430215">
        <w:rPr>
          <w:sz w:val="24"/>
          <w:szCs w:val="24"/>
        </w:rPr>
        <w:t>Orientation.  The schedule below is only for 1:1 students.</w:t>
      </w:r>
    </w:p>
    <w:p w:rsidR="007210EE" w:rsidRPr="00430215" w:rsidRDefault="007210EE" w:rsidP="00E77597">
      <w:pPr>
        <w:ind w:left="-426"/>
        <w:rPr>
          <w:sz w:val="24"/>
          <w:szCs w:val="24"/>
        </w:rPr>
      </w:pPr>
    </w:p>
    <w:p w:rsidR="007210EE" w:rsidRPr="00430215" w:rsidRDefault="007210EE" w:rsidP="00E77597">
      <w:pPr>
        <w:ind w:left="-426"/>
        <w:rPr>
          <w:sz w:val="24"/>
          <w:szCs w:val="24"/>
        </w:rPr>
      </w:pPr>
      <w:r w:rsidRPr="00430215">
        <w:rPr>
          <w:sz w:val="24"/>
          <w:szCs w:val="24"/>
        </w:rPr>
        <w:t>Thank you</w:t>
      </w:r>
    </w:p>
    <w:p w:rsidR="003B0AB3" w:rsidRPr="00CE4F4D" w:rsidRDefault="003B0AB3" w:rsidP="00E77597">
      <w:pPr>
        <w:ind w:left="-426"/>
        <w:rPr>
          <w:sz w:val="10"/>
          <w:szCs w:val="24"/>
        </w:rPr>
      </w:pPr>
    </w:p>
    <w:p w:rsidR="007210EE" w:rsidRPr="00430215" w:rsidRDefault="007210EE" w:rsidP="00E77597">
      <w:pPr>
        <w:ind w:left="-426"/>
        <w:rPr>
          <w:sz w:val="24"/>
          <w:szCs w:val="24"/>
        </w:rPr>
      </w:pPr>
      <w:r w:rsidRPr="00430215">
        <w:rPr>
          <w:sz w:val="24"/>
          <w:szCs w:val="24"/>
        </w:rPr>
        <w:t xml:space="preserve">Robyn Davies </w:t>
      </w:r>
      <w:r w:rsidRPr="00430215">
        <w:rPr>
          <w:sz w:val="24"/>
          <w:szCs w:val="24"/>
        </w:rPr>
        <w:tab/>
      </w:r>
      <w:r w:rsidRPr="00430215">
        <w:rPr>
          <w:sz w:val="24"/>
          <w:szCs w:val="24"/>
        </w:rPr>
        <w:tab/>
      </w:r>
      <w:hyperlink r:id="rId11" w:history="1">
        <w:r w:rsidRPr="00430215">
          <w:rPr>
            <w:rStyle w:val="Hyperlink"/>
            <w:sz w:val="24"/>
            <w:szCs w:val="24"/>
          </w:rPr>
          <w:t>Robyn.Davies@sinaihealthsystem.ca</w:t>
        </w:r>
      </w:hyperlink>
    </w:p>
    <w:p w:rsidR="007210EE" w:rsidRPr="00430215" w:rsidRDefault="007210EE" w:rsidP="00E77597">
      <w:pPr>
        <w:ind w:left="-426"/>
        <w:rPr>
          <w:sz w:val="24"/>
          <w:szCs w:val="24"/>
        </w:rPr>
      </w:pPr>
      <w:r w:rsidRPr="00430215">
        <w:rPr>
          <w:sz w:val="24"/>
          <w:szCs w:val="24"/>
        </w:rPr>
        <w:t>Katherine Brown</w:t>
      </w:r>
      <w:r w:rsidRPr="00430215">
        <w:rPr>
          <w:sz w:val="24"/>
          <w:szCs w:val="24"/>
        </w:rPr>
        <w:tab/>
      </w:r>
      <w:r w:rsidRPr="00430215">
        <w:rPr>
          <w:sz w:val="24"/>
          <w:szCs w:val="24"/>
        </w:rPr>
        <w:tab/>
      </w:r>
      <w:hyperlink r:id="rId12" w:history="1">
        <w:r w:rsidRPr="00430215">
          <w:rPr>
            <w:rStyle w:val="Hyperlink"/>
            <w:sz w:val="24"/>
            <w:szCs w:val="24"/>
          </w:rPr>
          <w:t>katherine.brown@sinaihealthsystem.ca</w:t>
        </w:r>
      </w:hyperlink>
    </w:p>
    <w:p w:rsidR="003B0AB3" w:rsidRPr="00CE4F4D" w:rsidRDefault="003B0AB3" w:rsidP="00E77597">
      <w:pPr>
        <w:ind w:left="-426"/>
        <w:rPr>
          <w:sz w:val="12"/>
          <w:szCs w:val="24"/>
        </w:rPr>
      </w:pPr>
    </w:p>
    <w:p w:rsidR="007210EE" w:rsidRPr="007210EE" w:rsidRDefault="007210EE" w:rsidP="00E77597">
      <w:pPr>
        <w:ind w:left="-426"/>
        <w:rPr>
          <w:b/>
          <w:sz w:val="28"/>
          <w:szCs w:val="28"/>
        </w:rPr>
      </w:pPr>
      <w:r w:rsidRPr="00430215">
        <w:rPr>
          <w:sz w:val="24"/>
          <w:szCs w:val="24"/>
        </w:rPr>
        <w:t>Academic Office, Bridgepoint Hospital</w:t>
      </w:r>
      <w:r w:rsidRPr="007210EE">
        <w:rPr>
          <w:b/>
          <w:sz w:val="28"/>
          <w:szCs w:val="28"/>
        </w:rPr>
        <w:br w:type="page"/>
      </w:r>
    </w:p>
    <w:p w:rsidR="007210EE" w:rsidRPr="007210EE" w:rsidRDefault="007210EE" w:rsidP="007210EE">
      <w:pPr>
        <w:jc w:val="center"/>
        <w:rPr>
          <w:b/>
          <w:sz w:val="28"/>
          <w:szCs w:val="28"/>
        </w:rPr>
      </w:pPr>
    </w:p>
    <w:p w:rsidR="00FA3149" w:rsidRDefault="00FA3149" w:rsidP="009B3C9D">
      <w:pPr>
        <w:jc w:val="center"/>
        <w:rPr>
          <w:b/>
          <w:sz w:val="28"/>
          <w:szCs w:val="28"/>
        </w:rPr>
      </w:pPr>
      <w:r>
        <w:rPr>
          <w:b/>
          <w:iCs/>
          <w:noProof/>
          <w:color w:val="333399"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22B7666" wp14:editId="2869E732">
            <wp:simplePos x="0" y="0"/>
            <wp:positionH relativeFrom="column">
              <wp:posOffset>2019300</wp:posOffset>
            </wp:positionH>
            <wp:positionV relativeFrom="paragraph">
              <wp:posOffset>129540</wp:posOffset>
            </wp:positionV>
            <wp:extent cx="1907540" cy="4953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S-BAH logo - 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5DDC" w:rsidRPr="00EC1145" w:rsidRDefault="006265A7" w:rsidP="009B3C9D">
      <w:pPr>
        <w:jc w:val="center"/>
        <w:rPr>
          <w:b/>
          <w:sz w:val="28"/>
          <w:szCs w:val="28"/>
        </w:rPr>
      </w:pPr>
      <w:r w:rsidRPr="00EC1145">
        <w:rPr>
          <w:b/>
          <w:sz w:val="28"/>
          <w:szCs w:val="28"/>
        </w:rPr>
        <w:t>Nursing Orientation</w:t>
      </w:r>
      <w:r w:rsidR="0085464C" w:rsidRPr="00EC1145">
        <w:rPr>
          <w:b/>
          <w:sz w:val="28"/>
          <w:szCs w:val="28"/>
        </w:rPr>
        <w:t xml:space="preserve"> for 1:1 Supervised Nursing Students</w:t>
      </w:r>
    </w:p>
    <w:p w:rsidR="006265A7" w:rsidRPr="00F53004" w:rsidRDefault="00B97096" w:rsidP="00C05984">
      <w:pPr>
        <w:jc w:val="center"/>
        <w:rPr>
          <w:sz w:val="28"/>
          <w:szCs w:val="28"/>
        </w:rPr>
      </w:pPr>
      <w:r w:rsidRPr="00F53004">
        <w:rPr>
          <w:sz w:val="28"/>
          <w:szCs w:val="28"/>
        </w:rPr>
        <w:t xml:space="preserve">Group </w:t>
      </w:r>
      <w:r w:rsidR="007E7039">
        <w:rPr>
          <w:sz w:val="28"/>
          <w:szCs w:val="28"/>
        </w:rPr>
        <w:t>One</w:t>
      </w:r>
      <w:r w:rsidR="001B2850" w:rsidRPr="00F53004">
        <w:rPr>
          <w:sz w:val="28"/>
          <w:szCs w:val="28"/>
        </w:rPr>
        <w:t xml:space="preserve">, </w:t>
      </w:r>
      <w:r w:rsidR="006265A7" w:rsidRPr="00F53004">
        <w:rPr>
          <w:sz w:val="28"/>
          <w:szCs w:val="28"/>
        </w:rPr>
        <w:t xml:space="preserve">Day </w:t>
      </w:r>
      <w:r w:rsidR="008451E8" w:rsidRPr="00F53004">
        <w:rPr>
          <w:sz w:val="28"/>
          <w:szCs w:val="28"/>
        </w:rPr>
        <w:t>One</w:t>
      </w:r>
      <w:r w:rsidR="00E16DF5" w:rsidRPr="00F53004">
        <w:rPr>
          <w:sz w:val="28"/>
          <w:szCs w:val="28"/>
        </w:rPr>
        <w:t xml:space="preserve">, </w:t>
      </w:r>
      <w:r w:rsidR="007849B6">
        <w:rPr>
          <w:sz w:val="28"/>
          <w:szCs w:val="28"/>
        </w:rPr>
        <w:t>Wednesday</w:t>
      </w:r>
      <w:r w:rsidR="003D74B8">
        <w:rPr>
          <w:sz w:val="28"/>
          <w:szCs w:val="28"/>
        </w:rPr>
        <w:t xml:space="preserve">, </w:t>
      </w:r>
      <w:r w:rsidR="00277658">
        <w:rPr>
          <w:sz w:val="28"/>
          <w:szCs w:val="28"/>
        </w:rPr>
        <w:t>5 September,</w:t>
      </w:r>
      <w:r w:rsidR="006C7615">
        <w:rPr>
          <w:sz w:val="28"/>
          <w:szCs w:val="28"/>
        </w:rPr>
        <w:t xml:space="preserve"> </w:t>
      </w:r>
      <w:r w:rsidR="006265A7" w:rsidRPr="00F53004">
        <w:rPr>
          <w:sz w:val="28"/>
          <w:szCs w:val="28"/>
        </w:rPr>
        <w:t>20</w:t>
      </w:r>
      <w:r w:rsidR="000E353D" w:rsidRPr="00F53004">
        <w:rPr>
          <w:sz w:val="28"/>
          <w:szCs w:val="28"/>
        </w:rPr>
        <w:t>1</w:t>
      </w:r>
      <w:r w:rsidR="00B74452" w:rsidRPr="00F53004">
        <w:rPr>
          <w:sz w:val="28"/>
          <w:szCs w:val="28"/>
        </w:rPr>
        <w:t>8</w:t>
      </w:r>
    </w:p>
    <w:p w:rsidR="00262F50" w:rsidRPr="00F53004" w:rsidRDefault="00262F50" w:rsidP="00C05984">
      <w:pPr>
        <w:jc w:val="center"/>
        <w:rPr>
          <w:sz w:val="12"/>
          <w:szCs w:val="28"/>
        </w:rPr>
      </w:pPr>
    </w:p>
    <w:p w:rsidR="002B0970" w:rsidRPr="00DA2F53" w:rsidRDefault="00262F50" w:rsidP="00C05984">
      <w:pPr>
        <w:jc w:val="center"/>
        <w:rPr>
          <w:sz w:val="28"/>
          <w:szCs w:val="28"/>
        </w:rPr>
      </w:pPr>
      <w:r w:rsidRPr="00DA2F53">
        <w:rPr>
          <w:sz w:val="28"/>
          <w:szCs w:val="28"/>
        </w:rPr>
        <w:t xml:space="preserve">Students from </w:t>
      </w:r>
      <w:r w:rsidR="00277658" w:rsidRPr="00DA2F53">
        <w:rPr>
          <w:b/>
          <w:sz w:val="28"/>
          <w:szCs w:val="28"/>
        </w:rPr>
        <w:t xml:space="preserve">Centennial College, George Brown College </w:t>
      </w:r>
      <w:r w:rsidR="0084096A">
        <w:rPr>
          <w:b/>
          <w:sz w:val="28"/>
          <w:szCs w:val="28"/>
        </w:rPr>
        <w:t xml:space="preserve">for all three days </w:t>
      </w:r>
      <w:r w:rsidR="00277658" w:rsidRPr="00DA2F53">
        <w:rPr>
          <w:b/>
          <w:sz w:val="28"/>
          <w:szCs w:val="28"/>
        </w:rPr>
        <w:t xml:space="preserve">and Ryerson University PR#454341 </w:t>
      </w:r>
      <w:r w:rsidR="0084096A">
        <w:rPr>
          <w:b/>
          <w:sz w:val="28"/>
          <w:szCs w:val="28"/>
        </w:rPr>
        <w:t xml:space="preserve">for Day One </w:t>
      </w:r>
      <w:r w:rsidR="00277658" w:rsidRPr="00DA2F53">
        <w:rPr>
          <w:b/>
          <w:sz w:val="28"/>
          <w:szCs w:val="28"/>
        </w:rPr>
        <w:t>only</w:t>
      </w:r>
    </w:p>
    <w:p w:rsidR="00262F50" w:rsidRPr="00F53004" w:rsidRDefault="00262F50" w:rsidP="00C05984">
      <w:pPr>
        <w:jc w:val="center"/>
        <w:rPr>
          <w:sz w:val="28"/>
          <w:szCs w:val="28"/>
        </w:rPr>
      </w:pPr>
    </w:p>
    <w:p w:rsidR="00262F50" w:rsidRPr="00F53004" w:rsidRDefault="007D4CDF" w:rsidP="006265A7">
      <w:pPr>
        <w:jc w:val="center"/>
        <w:rPr>
          <w:sz w:val="28"/>
          <w:szCs w:val="28"/>
        </w:rPr>
      </w:pPr>
      <w:r w:rsidRPr="00F53004">
        <w:rPr>
          <w:sz w:val="28"/>
          <w:szCs w:val="28"/>
        </w:rPr>
        <w:t>0800-1600</w:t>
      </w:r>
      <w:r w:rsidR="00D9019F" w:rsidRPr="00F53004">
        <w:rPr>
          <w:sz w:val="28"/>
          <w:szCs w:val="28"/>
        </w:rPr>
        <w:t>hrs</w:t>
      </w:r>
      <w:r w:rsidRPr="00F53004">
        <w:rPr>
          <w:sz w:val="28"/>
          <w:szCs w:val="28"/>
        </w:rPr>
        <w:t xml:space="preserve">, </w:t>
      </w:r>
      <w:r w:rsidR="009B1B8E" w:rsidRPr="00F53004">
        <w:rPr>
          <w:sz w:val="28"/>
          <w:szCs w:val="28"/>
        </w:rPr>
        <w:t>Room 5.010</w:t>
      </w:r>
      <w:r w:rsidR="00D9019F" w:rsidRPr="00F53004">
        <w:rPr>
          <w:sz w:val="28"/>
          <w:szCs w:val="28"/>
        </w:rPr>
        <w:t>, Bridgepoint Hospital</w:t>
      </w:r>
    </w:p>
    <w:p w:rsidR="009F19E3" w:rsidRPr="00B67F54" w:rsidRDefault="009F19E3" w:rsidP="006265A7">
      <w:pPr>
        <w:jc w:val="center"/>
        <w:rPr>
          <w:b/>
          <w:iCs/>
          <w:color w:val="333399"/>
          <w:sz w:val="28"/>
          <w:szCs w:val="28"/>
        </w:rPr>
      </w:pPr>
    </w:p>
    <w:p w:rsidR="007549B6" w:rsidRPr="006D3F47" w:rsidRDefault="00563B23" w:rsidP="007549B6">
      <w:pPr>
        <w:pStyle w:val="Heading4"/>
        <w:jc w:val="center"/>
        <w:rPr>
          <w:color w:val="0000FF"/>
          <w:u w:val="none"/>
        </w:rPr>
      </w:pPr>
      <w:r w:rsidRPr="006D3F47">
        <w:rPr>
          <w:color w:val="0000FF"/>
          <w:u w:val="none"/>
        </w:rPr>
        <w:t>For questions</w:t>
      </w:r>
      <w:r w:rsidR="007605CE" w:rsidRPr="006D3F47">
        <w:rPr>
          <w:color w:val="0000FF"/>
          <w:u w:val="none"/>
        </w:rPr>
        <w:t xml:space="preserve"> </w:t>
      </w:r>
      <w:r w:rsidRPr="006D3F47">
        <w:rPr>
          <w:color w:val="0000FF"/>
          <w:u w:val="none"/>
        </w:rPr>
        <w:t>contact</w:t>
      </w:r>
      <w:r w:rsidR="00BE0440" w:rsidRPr="006D3F47">
        <w:rPr>
          <w:color w:val="0000FF"/>
          <w:u w:val="none"/>
        </w:rPr>
        <w:t xml:space="preserve"> our Nursing Educator</w:t>
      </w:r>
      <w:r w:rsidRPr="006D3F47">
        <w:rPr>
          <w:color w:val="0000FF"/>
          <w:u w:val="none"/>
        </w:rPr>
        <w:t xml:space="preserve"> </w:t>
      </w:r>
      <w:r w:rsidRPr="006D3F47">
        <w:rPr>
          <w:i/>
          <w:color w:val="0000FF"/>
          <w:u w:val="none"/>
        </w:rPr>
        <w:t>Foroozan Zayani</w:t>
      </w:r>
      <w:r w:rsidRPr="006D3F47">
        <w:rPr>
          <w:color w:val="0000FF"/>
          <w:u w:val="none"/>
        </w:rPr>
        <w:t xml:space="preserve"> at </w:t>
      </w:r>
    </w:p>
    <w:p w:rsidR="00414A19" w:rsidRDefault="00563B23" w:rsidP="007549B6">
      <w:pPr>
        <w:pStyle w:val="Heading4"/>
        <w:jc w:val="center"/>
        <w:rPr>
          <w:color w:val="FF0000"/>
          <w:u w:val="none"/>
        </w:rPr>
      </w:pPr>
      <w:r w:rsidRPr="006D3F47">
        <w:rPr>
          <w:color w:val="0000FF"/>
          <w:u w:val="none"/>
        </w:rPr>
        <w:t>416-</w:t>
      </w:r>
      <w:r w:rsidR="00BE0440" w:rsidRPr="006D3F47">
        <w:rPr>
          <w:color w:val="0000FF"/>
          <w:u w:val="none"/>
        </w:rPr>
        <w:t>461</w:t>
      </w:r>
      <w:r w:rsidR="009F19E3" w:rsidRPr="006D3F47">
        <w:rPr>
          <w:color w:val="0000FF"/>
          <w:u w:val="none"/>
        </w:rPr>
        <w:t>-8252 x. 2978 or email</w:t>
      </w:r>
      <w:r w:rsidR="009F19E3" w:rsidRPr="00BE0440">
        <w:rPr>
          <w:color w:val="FF0000"/>
          <w:u w:val="none"/>
        </w:rPr>
        <w:t xml:space="preserve"> </w:t>
      </w:r>
      <w:r w:rsidR="00785195">
        <w:t>foroozan.zayani@sinaihealthsystem.ca</w:t>
      </w:r>
    </w:p>
    <w:p w:rsidR="007549B6" w:rsidRPr="007549B6" w:rsidRDefault="007549B6" w:rsidP="007549B6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130"/>
        <w:gridCol w:w="2430"/>
      </w:tblGrid>
      <w:tr w:rsidR="00E2046D" w:rsidTr="00767193">
        <w:trPr>
          <w:trHeight w:val="694"/>
        </w:trPr>
        <w:tc>
          <w:tcPr>
            <w:tcW w:w="2160" w:type="dxa"/>
            <w:shd w:val="clear" w:color="auto" w:fill="C0C0C0"/>
            <w:vAlign w:val="center"/>
          </w:tcPr>
          <w:p w:rsidR="00E2046D" w:rsidRDefault="00E2046D" w:rsidP="00767193">
            <w:pPr>
              <w:pStyle w:val="Heading7"/>
              <w:rPr>
                <w:iCs/>
                <w:u w:val="none"/>
              </w:rPr>
            </w:pPr>
            <w:r>
              <w:rPr>
                <w:iCs/>
                <w:u w:val="none"/>
              </w:rPr>
              <w:t>TIME:</w:t>
            </w:r>
          </w:p>
        </w:tc>
        <w:tc>
          <w:tcPr>
            <w:tcW w:w="5130" w:type="dxa"/>
            <w:shd w:val="clear" w:color="auto" w:fill="C0C0C0"/>
            <w:vAlign w:val="center"/>
          </w:tcPr>
          <w:p w:rsidR="00E2046D" w:rsidRDefault="00E2046D" w:rsidP="0076719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TOPIC:</w:t>
            </w:r>
          </w:p>
        </w:tc>
        <w:tc>
          <w:tcPr>
            <w:tcW w:w="2430" w:type="dxa"/>
            <w:shd w:val="clear" w:color="auto" w:fill="C0C0C0"/>
            <w:vAlign w:val="center"/>
          </w:tcPr>
          <w:p w:rsidR="00E2046D" w:rsidRDefault="00E2046D" w:rsidP="00767193">
            <w:pPr>
              <w:pStyle w:val="Heading7"/>
              <w:rPr>
                <w:iCs/>
                <w:u w:val="none"/>
              </w:rPr>
            </w:pPr>
            <w:r>
              <w:rPr>
                <w:iCs/>
                <w:u w:val="none"/>
              </w:rPr>
              <w:t>PRESENTER:</w:t>
            </w:r>
          </w:p>
        </w:tc>
      </w:tr>
      <w:tr w:rsidR="00E2046D" w:rsidRPr="00154360" w:rsidTr="00767193">
        <w:trPr>
          <w:trHeight w:val="293"/>
        </w:trPr>
        <w:tc>
          <w:tcPr>
            <w:tcW w:w="2160" w:type="dxa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pPr>
              <w:rPr>
                <w:b/>
              </w:rPr>
            </w:pPr>
            <w:r>
              <w:rPr>
                <w:b/>
              </w:rPr>
              <w:t>0800-0815</w:t>
            </w:r>
          </w:p>
        </w:tc>
        <w:tc>
          <w:tcPr>
            <w:tcW w:w="51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Pr="00C15C21" w:rsidRDefault="00E2046D" w:rsidP="00767193">
            <w:pPr>
              <w:rPr>
                <w:iCs/>
                <w:szCs w:val="22"/>
              </w:rPr>
            </w:pPr>
            <w:r w:rsidRPr="00C15C21">
              <w:rPr>
                <w:iCs/>
                <w:szCs w:val="22"/>
              </w:rPr>
              <w:t xml:space="preserve">Welcome and introduction </w:t>
            </w:r>
          </w:p>
          <w:p w:rsidR="00E2046D" w:rsidRDefault="00E2046D" w:rsidP="00767193">
            <w:pPr>
              <w:rPr>
                <w:iCs/>
                <w:szCs w:val="22"/>
              </w:rPr>
            </w:pPr>
            <w:r w:rsidRPr="00C15C21">
              <w:rPr>
                <w:iCs/>
                <w:szCs w:val="22"/>
              </w:rPr>
              <w:t>Hospital Orientation</w:t>
            </w:r>
          </w:p>
        </w:tc>
        <w:tc>
          <w:tcPr>
            <w:tcW w:w="24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pPr>
              <w:rPr>
                <w:bCs/>
              </w:rPr>
            </w:pPr>
            <w:r w:rsidRPr="00C15C21">
              <w:rPr>
                <w:bCs/>
              </w:rPr>
              <w:t>Foroozan Zayani</w:t>
            </w:r>
          </w:p>
        </w:tc>
      </w:tr>
      <w:tr w:rsidR="00E2046D" w:rsidRPr="00154360" w:rsidTr="00767193">
        <w:trPr>
          <w:trHeight w:val="293"/>
        </w:trPr>
        <w:tc>
          <w:tcPr>
            <w:tcW w:w="2160" w:type="dxa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pPr>
              <w:rPr>
                <w:b/>
              </w:rPr>
            </w:pPr>
            <w:r>
              <w:rPr>
                <w:b/>
              </w:rPr>
              <w:t>0815-0845</w:t>
            </w:r>
          </w:p>
        </w:tc>
        <w:tc>
          <w:tcPr>
            <w:tcW w:w="51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pPr>
              <w:rPr>
                <w:iCs/>
                <w:szCs w:val="22"/>
              </w:rPr>
            </w:pPr>
            <w:r w:rsidRPr="00C15C21">
              <w:rPr>
                <w:iCs/>
                <w:szCs w:val="22"/>
              </w:rPr>
              <w:t>Meet the Academic Office – your student support</w:t>
            </w:r>
          </w:p>
        </w:tc>
        <w:tc>
          <w:tcPr>
            <w:tcW w:w="24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pPr>
              <w:rPr>
                <w:bCs/>
              </w:rPr>
            </w:pPr>
            <w:r w:rsidRPr="00C15C21">
              <w:rPr>
                <w:bCs/>
                <w:lang w:val="es-MX"/>
              </w:rPr>
              <w:t>Robyn Davis  and Katherine Brown</w:t>
            </w:r>
          </w:p>
        </w:tc>
      </w:tr>
      <w:tr w:rsidR="00E2046D" w:rsidRPr="00154360" w:rsidTr="00767193">
        <w:trPr>
          <w:trHeight w:val="292"/>
        </w:trPr>
        <w:tc>
          <w:tcPr>
            <w:tcW w:w="2160" w:type="dxa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pPr>
              <w:rPr>
                <w:b/>
              </w:rPr>
            </w:pPr>
            <w:r>
              <w:rPr>
                <w:b/>
              </w:rPr>
              <w:t>0845-0930</w:t>
            </w:r>
          </w:p>
        </w:tc>
        <w:tc>
          <w:tcPr>
            <w:tcW w:w="51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pPr>
              <w:rPr>
                <w:iCs/>
                <w:szCs w:val="22"/>
              </w:rPr>
            </w:pPr>
            <w:r w:rsidRPr="00EC4FA1">
              <w:rPr>
                <w:iCs/>
                <w:szCs w:val="22"/>
              </w:rPr>
              <w:t>Infection prevention and control; pandemic response</w:t>
            </w:r>
          </w:p>
        </w:tc>
        <w:tc>
          <w:tcPr>
            <w:tcW w:w="24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Pr="00EC4FA1" w:rsidRDefault="00E2046D" w:rsidP="00767193">
            <w:pPr>
              <w:rPr>
                <w:bCs/>
              </w:rPr>
            </w:pPr>
            <w:r w:rsidRPr="00EC4FA1">
              <w:rPr>
                <w:bCs/>
              </w:rPr>
              <w:t>Linda Shi</w:t>
            </w:r>
          </w:p>
          <w:p w:rsidR="00E2046D" w:rsidRDefault="00E2046D" w:rsidP="00767193">
            <w:pPr>
              <w:rPr>
                <w:bCs/>
              </w:rPr>
            </w:pPr>
            <w:r w:rsidRPr="00EC4FA1">
              <w:rPr>
                <w:bCs/>
              </w:rPr>
              <w:t xml:space="preserve"> James Wong</w:t>
            </w:r>
          </w:p>
        </w:tc>
      </w:tr>
      <w:tr w:rsidR="00E2046D" w:rsidRPr="00582AB5" w:rsidTr="00767193">
        <w:trPr>
          <w:trHeight w:val="630"/>
        </w:trPr>
        <w:tc>
          <w:tcPr>
            <w:tcW w:w="2160" w:type="dxa"/>
            <w:shd w:val="clear" w:color="auto" w:fill="C0C0C0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pPr>
              <w:rPr>
                <w:b/>
                <w:iCs/>
                <w:szCs w:val="22"/>
              </w:rPr>
            </w:pPr>
            <w:r>
              <w:rPr>
                <w:b/>
              </w:rPr>
              <w:t>0930-0945</w:t>
            </w:r>
          </w:p>
        </w:tc>
        <w:tc>
          <w:tcPr>
            <w:tcW w:w="5130" w:type="dxa"/>
            <w:shd w:val="clear" w:color="auto" w:fill="C0C0C0"/>
            <w:tcMar>
              <w:top w:w="29" w:type="dxa"/>
              <w:left w:w="115" w:type="dxa"/>
              <w:right w:w="115" w:type="dxa"/>
            </w:tcMar>
          </w:tcPr>
          <w:p w:rsidR="00E2046D" w:rsidRPr="00154360" w:rsidRDefault="00E2046D" w:rsidP="00767193">
            <w:pPr>
              <w:jc w:val="center"/>
              <w:rPr>
                <w:sz w:val="28"/>
                <w:szCs w:val="28"/>
              </w:rPr>
            </w:pPr>
            <w:r w:rsidRPr="00154360">
              <w:rPr>
                <w:sz w:val="28"/>
                <w:szCs w:val="28"/>
              </w:rPr>
              <w:t>COFFEE BREAK</w:t>
            </w:r>
          </w:p>
        </w:tc>
        <w:tc>
          <w:tcPr>
            <w:tcW w:w="2430" w:type="dxa"/>
            <w:shd w:val="clear" w:color="auto" w:fill="C0C0C0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pPr>
              <w:rPr>
                <w:bCs/>
              </w:rPr>
            </w:pPr>
          </w:p>
        </w:tc>
      </w:tr>
      <w:tr w:rsidR="00E2046D" w:rsidRPr="00582AB5" w:rsidTr="00767193">
        <w:trPr>
          <w:trHeight w:val="379"/>
        </w:trPr>
        <w:tc>
          <w:tcPr>
            <w:tcW w:w="2160" w:type="dxa"/>
            <w:shd w:val="clear" w:color="auto" w:fill="FFFFFF" w:themeFill="background1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pPr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0945-1045</w:t>
            </w:r>
          </w:p>
        </w:tc>
        <w:tc>
          <w:tcPr>
            <w:tcW w:w="5130" w:type="dxa"/>
            <w:shd w:val="clear" w:color="auto" w:fill="FFFFFF" w:themeFill="background1"/>
            <w:tcMar>
              <w:top w:w="29" w:type="dxa"/>
              <w:left w:w="115" w:type="dxa"/>
              <w:right w:w="115" w:type="dxa"/>
            </w:tcMar>
          </w:tcPr>
          <w:p w:rsidR="00E2046D" w:rsidRPr="00154360" w:rsidRDefault="00E2046D" w:rsidP="00767193">
            <w:pPr>
              <w:jc w:val="center"/>
              <w:rPr>
                <w:sz w:val="28"/>
                <w:szCs w:val="28"/>
              </w:rPr>
            </w:pPr>
            <w:r w:rsidRPr="00EC4FA1">
              <w:rPr>
                <w:iCs/>
              </w:rPr>
              <w:t>Code Blue</w:t>
            </w:r>
          </w:p>
        </w:tc>
        <w:tc>
          <w:tcPr>
            <w:tcW w:w="2430" w:type="dxa"/>
            <w:shd w:val="clear" w:color="auto" w:fill="FFFFFF" w:themeFill="background1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pPr>
              <w:rPr>
                <w:bCs/>
              </w:rPr>
            </w:pPr>
            <w:r w:rsidRPr="00EC4FA1">
              <w:rPr>
                <w:bCs/>
              </w:rPr>
              <w:t>Lily Man</w:t>
            </w:r>
          </w:p>
        </w:tc>
      </w:tr>
      <w:tr w:rsidR="00E2046D" w:rsidRPr="00582AB5" w:rsidTr="00767193">
        <w:trPr>
          <w:trHeight w:val="270"/>
        </w:trPr>
        <w:tc>
          <w:tcPr>
            <w:tcW w:w="216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pPr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1045-– 1115</w:t>
            </w:r>
          </w:p>
          <w:p w:rsidR="00E2046D" w:rsidRDefault="00E2046D" w:rsidP="00767193">
            <w:pPr>
              <w:rPr>
                <w:b/>
                <w:iCs/>
                <w:szCs w:val="22"/>
              </w:rPr>
            </w:pPr>
          </w:p>
          <w:p w:rsidR="00E2046D" w:rsidRPr="00582AB5" w:rsidRDefault="00E2046D" w:rsidP="00767193">
            <w:pPr>
              <w:rPr>
                <w:b/>
                <w:iCs/>
                <w:szCs w:val="22"/>
              </w:rPr>
            </w:pPr>
          </w:p>
        </w:tc>
        <w:tc>
          <w:tcPr>
            <w:tcW w:w="5130" w:type="dxa"/>
            <w:tcMar>
              <w:top w:w="29" w:type="dxa"/>
              <w:left w:w="115" w:type="dxa"/>
              <w:right w:w="115" w:type="dxa"/>
            </w:tcMar>
          </w:tcPr>
          <w:p w:rsidR="00E2046D" w:rsidRPr="000B6F83" w:rsidRDefault="00E2046D" w:rsidP="00767193">
            <w:r w:rsidRPr="000D4D59">
              <w:rPr>
                <w:iCs/>
                <w:szCs w:val="22"/>
              </w:rPr>
              <w:t>Guidelines in communication with Inter-Professional Teams « SBAR(D) »</w:t>
            </w:r>
          </w:p>
        </w:tc>
        <w:tc>
          <w:tcPr>
            <w:tcW w:w="24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Pr="00582AB5" w:rsidRDefault="00E2046D" w:rsidP="00767193">
            <w:pPr>
              <w:rPr>
                <w:bCs/>
              </w:rPr>
            </w:pPr>
            <w:r>
              <w:rPr>
                <w:bCs/>
              </w:rPr>
              <w:t>Foroozan Zayani</w:t>
            </w:r>
          </w:p>
        </w:tc>
      </w:tr>
      <w:tr w:rsidR="00E2046D" w:rsidRPr="00582AB5" w:rsidTr="00767193">
        <w:trPr>
          <w:trHeight w:val="270"/>
        </w:trPr>
        <w:tc>
          <w:tcPr>
            <w:tcW w:w="216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pPr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1115-1200</w:t>
            </w:r>
          </w:p>
        </w:tc>
        <w:tc>
          <w:tcPr>
            <w:tcW w:w="5130" w:type="dxa"/>
            <w:tcMar>
              <w:top w:w="29" w:type="dxa"/>
              <w:left w:w="115" w:type="dxa"/>
              <w:right w:w="115" w:type="dxa"/>
            </w:tcMar>
          </w:tcPr>
          <w:p w:rsidR="00E2046D" w:rsidRPr="000B6F83" w:rsidRDefault="00E2046D" w:rsidP="00767193">
            <w:r>
              <w:t>Wound/Pressure Ulcer Prevention, Assessment/ Management</w:t>
            </w:r>
          </w:p>
        </w:tc>
        <w:tc>
          <w:tcPr>
            <w:tcW w:w="24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Pr="00582AB5" w:rsidRDefault="00E2046D" w:rsidP="00767193">
            <w:pPr>
              <w:rPr>
                <w:bCs/>
              </w:rPr>
            </w:pPr>
            <w:r>
              <w:rPr>
                <w:bCs/>
              </w:rPr>
              <w:t>Kathleen Reid</w:t>
            </w:r>
          </w:p>
        </w:tc>
      </w:tr>
      <w:tr w:rsidR="00E2046D" w:rsidRPr="00582AB5" w:rsidTr="00767193">
        <w:trPr>
          <w:trHeight w:val="548"/>
        </w:trPr>
        <w:tc>
          <w:tcPr>
            <w:tcW w:w="2160" w:type="dxa"/>
            <w:shd w:val="clear" w:color="auto" w:fill="C0C0C0"/>
            <w:tcMar>
              <w:top w:w="29" w:type="dxa"/>
              <w:left w:w="115" w:type="dxa"/>
              <w:right w:w="115" w:type="dxa"/>
            </w:tcMar>
          </w:tcPr>
          <w:p w:rsidR="00E2046D" w:rsidRPr="00582AB5" w:rsidRDefault="00E2046D" w:rsidP="00767193">
            <w:pPr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12:00-1230</w:t>
            </w:r>
          </w:p>
        </w:tc>
        <w:tc>
          <w:tcPr>
            <w:tcW w:w="5130" w:type="dxa"/>
            <w:shd w:val="clear" w:color="auto" w:fill="C0C0C0"/>
            <w:tcMar>
              <w:top w:w="29" w:type="dxa"/>
              <w:left w:w="115" w:type="dxa"/>
              <w:right w:w="115" w:type="dxa"/>
            </w:tcMar>
          </w:tcPr>
          <w:p w:rsidR="00E2046D" w:rsidRPr="000B6F83" w:rsidRDefault="00E2046D" w:rsidP="00767193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0B6F83">
              <w:rPr>
                <w:iCs/>
                <w:sz w:val="28"/>
                <w:szCs w:val="28"/>
              </w:rPr>
              <w:t>LUNCH BREAK</w:t>
            </w:r>
          </w:p>
        </w:tc>
        <w:tc>
          <w:tcPr>
            <w:tcW w:w="2430" w:type="dxa"/>
            <w:shd w:val="clear" w:color="auto" w:fill="C0C0C0"/>
            <w:tcMar>
              <w:top w:w="29" w:type="dxa"/>
              <w:left w:w="115" w:type="dxa"/>
              <w:right w:w="115" w:type="dxa"/>
            </w:tcMar>
          </w:tcPr>
          <w:p w:rsidR="00E2046D" w:rsidRPr="00582AB5" w:rsidRDefault="00E2046D" w:rsidP="00767193">
            <w:pPr>
              <w:rPr>
                <w:bCs/>
              </w:rPr>
            </w:pPr>
          </w:p>
        </w:tc>
      </w:tr>
      <w:tr w:rsidR="00E2046D" w:rsidRPr="006265A7" w:rsidTr="00767193">
        <w:trPr>
          <w:trHeight w:val="518"/>
        </w:trPr>
        <w:tc>
          <w:tcPr>
            <w:tcW w:w="216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Pr="00582AB5" w:rsidRDefault="00E2046D" w:rsidP="00767193">
            <w:pPr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1230- 1315</w:t>
            </w:r>
          </w:p>
        </w:tc>
        <w:tc>
          <w:tcPr>
            <w:tcW w:w="51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Pr="00582AB5" w:rsidRDefault="00E2046D" w:rsidP="00767193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Point of Care Testing (POCT). Accu-check Glucose Meter Validation Training Program</w:t>
            </w:r>
          </w:p>
        </w:tc>
        <w:tc>
          <w:tcPr>
            <w:tcW w:w="24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Pr="006265A7" w:rsidRDefault="00E2046D" w:rsidP="00767193">
            <w:pPr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Foroozan Zayani</w:t>
            </w:r>
          </w:p>
        </w:tc>
      </w:tr>
      <w:tr w:rsidR="00E2046D" w:rsidRPr="006265A7" w:rsidTr="00767193">
        <w:trPr>
          <w:trHeight w:val="375"/>
        </w:trPr>
        <w:tc>
          <w:tcPr>
            <w:tcW w:w="216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pPr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1315-1345</w:t>
            </w:r>
          </w:p>
        </w:tc>
        <w:tc>
          <w:tcPr>
            <w:tcW w:w="51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pPr>
              <w:rPr>
                <w:iCs/>
                <w:szCs w:val="22"/>
              </w:rPr>
            </w:pPr>
            <w:r>
              <w:t>Safety Engineered Needles</w:t>
            </w:r>
          </w:p>
        </w:tc>
        <w:tc>
          <w:tcPr>
            <w:tcW w:w="24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r>
              <w:t>Foroozan Zayani</w:t>
            </w:r>
          </w:p>
          <w:p w:rsidR="00E2046D" w:rsidRDefault="00E2046D" w:rsidP="00767193"/>
        </w:tc>
      </w:tr>
      <w:tr w:rsidR="00E2046D" w:rsidRPr="006265A7" w:rsidTr="00767193">
        <w:trPr>
          <w:trHeight w:val="375"/>
        </w:trPr>
        <w:tc>
          <w:tcPr>
            <w:tcW w:w="216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pPr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1345-1400</w:t>
            </w:r>
          </w:p>
        </w:tc>
        <w:tc>
          <w:tcPr>
            <w:tcW w:w="51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r w:rsidRPr="00AC6CCB">
              <w:t>Do not use dangerous abbreviation</w:t>
            </w:r>
            <w:r w:rsidR="005D3D4C">
              <w:t>s</w:t>
            </w:r>
            <w:r w:rsidRPr="00AC6CCB">
              <w:t xml:space="preserve">  </w:t>
            </w:r>
          </w:p>
        </w:tc>
        <w:tc>
          <w:tcPr>
            <w:tcW w:w="24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r>
              <w:t>Foroozan Zayani</w:t>
            </w:r>
          </w:p>
        </w:tc>
      </w:tr>
      <w:tr w:rsidR="00E2046D" w:rsidRPr="006265A7" w:rsidTr="00767193">
        <w:trPr>
          <w:trHeight w:val="375"/>
        </w:trPr>
        <w:tc>
          <w:tcPr>
            <w:tcW w:w="216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pPr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1400-1430</w:t>
            </w:r>
          </w:p>
        </w:tc>
        <w:tc>
          <w:tcPr>
            <w:tcW w:w="51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r w:rsidRPr="00AC6CCB">
              <w:t>Cleaning/Recycling/waste</w:t>
            </w:r>
          </w:p>
        </w:tc>
        <w:tc>
          <w:tcPr>
            <w:tcW w:w="24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pPr>
              <w:rPr>
                <w:bCs/>
              </w:rPr>
            </w:pPr>
            <w:r>
              <w:rPr>
                <w:bCs/>
              </w:rPr>
              <w:t>E.S. Supervisor</w:t>
            </w:r>
          </w:p>
        </w:tc>
      </w:tr>
      <w:tr w:rsidR="00E2046D" w:rsidRPr="006265A7" w:rsidTr="004D6DC5">
        <w:trPr>
          <w:trHeight w:val="195"/>
        </w:trPr>
        <w:tc>
          <w:tcPr>
            <w:tcW w:w="2160" w:type="dxa"/>
            <w:shd w:val="clear" w:color="auto" w:fill="BFBFBF" w:themeFill="background1" w:themeFillShade="BF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pPr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1430-1445</w:t>
            </w:r>
          </w:p>
        </w:tc>
        <w:tc>
          <w:tcPr>
            <w:tcW w:w="5130" w:type="dxa"/>
            <w:shd w:val="clear" w:color="auto" w:fill="BFBFBF" w:themeFill="background1" w:themeFillShade="BF"/>
            <w:tcMar>
              <w:top w:w="29" w:type="dxa"/>
              <w:left w:w="115" w:type="dxa"/>
              <w:right w:w="115" w:type="dxa"/>
            </w:tcMar>
            <w:vAlign w:val="bottom"/>
          </w:tcPr>
          <w:p w:rsidR="00E2046D" w:rsidRDefault="00E2046D" w:rsidP="004D6DC5">
            <w:pPr>
              <w:jc w:val="center"/>
              <w:rPr>
                <w:iCs/>
                <w:szCs w:val="22"/>
              </w:rPr>
            </w:pPr>
            <w:r>
              <w:rPr>
                <w:iCs/>
                <w:sz w:val="28"/>
                <w:szCs w:val="28"/>
              </w:rPr>
              <w:t>CO</w:t>
            </w:r>
            <w:r w:rsidR="004D6DC5">
              <w:rPr>
                <w:iCs/>
                <w:sz w:val="28"/>
                <w:szCs w:val="28"/>
              </w:rPr>
              <w:t>F</w:t>
            </w:r>
            <w:r>
              <w:rPr>
                <w:iCs/>
                <w:sz w:val="28"/>
                <w:szCs w:val="28"/>
              </w:rPr>
              <w:t xml:space="preserve">FEE </w:t>
            </w:r>
            <w:r w:rsidRPr="000B6F83">
              <w:rPr>
                <w:iCs/>
                <w:sz w:val="28"/>
                <w:szCs w:val="28"/>
              </w:rPr>
              <w:t>BREAK</w:t>
            </w:r>
          </w:p>
        </w:tc>
        <w:tc>
          <w:tcPr>
            <w:tcW w:w="2430" w:type="dxa"/>
            <w:shd w:val="clear" w:color="auto" w:fill="BFBFBF" w:themeFill="background1" w:themeFillShade="BF"/>
            <w:tcMar>
              <w:top w:w="29" w:type="dxa"/>
              <w:left w:w="115" w:type="dxa"/>
              <w:right w:w="115" w:type="dxa"/>
            </w:tcMar>
          </w:tcPr>
          <w:p w:rsidR="00E2046D" w:rsidRPr="006265A7" w:rsidRDefault="00E2046D" w:rsidP="00767193">
            <w:pPr>
              <w:rPr>
                <w:bCs/>
                <w:lang w:val="fr-FR"/>
              </w:rPr>
            </w:pPr>
          </w:p>
        </w:tc>
      </w:tr>
      <w:tr w:rsidR="00E2046D" w:rsidRPr="00DF2D81" w:rsidTr="00767193">
        <w:trPr>
          <w:trHeight w:val="195"/>
        </w:trPr>
        <w:tc>
          <w:tcPr>
            <w:tcW w:w="216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pPr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1445-1600</w:t>
            </w:r>
          </w:p>
        </w:tc>
        <w:tc>
          <w:tcPr>
            <w:tcW w:w="51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pPr>
              <w:rPr>
                <w:iCs/>
                <w:sz w:val="28"/>
                <w:szCs w:val="28"/>
              </w:rPr>
            </w:pPr>
            <w:r w:rsidRPr="001B2850">
              <w:t>Bridgepoint Health’s Transfer and Lift with Care/Operating a Ceiling Lift/Floor Mobile Lift</w:t>
            </w:r>
          </w:p>
        </w:tc>
        <w:tc>
          <w:tcPr>
            <w:tcW w:w="24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Pr="00DF2D81" w:rsidRDefault="00E2046D" w:rsidP="00767193">
            <w:pPr>
              <w:rPr>
                <w:bCs/>
              </w:rPr>
            </w:pPr>
            <w:r>
              <w:rPr>
                <w:bCs/>
              </w:rPr>
              <w:t>Paul Corteza/Lily Man</w:t>
            </w:r>
          </w:p>
        </w:tc>
      </w:tr>
      <w:tr w:rsidR="00E2046D" w:rsidRPr="00A150A2" w:rsidTr="00767193">
        <w:trPr>
          <w:trHeight w:val="501"/>
        </w:trPr>
        <w:tc>
          <w:tcPr>
            <w:tcW w:w="2160" w:type="dxa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pPr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1600</w:t>
            </w:r>
          </w:p>
        </w:tc>
        <w:tc>
          <w:tcPr>
            <w:tcW w:w="5130" w:type="dxa"/>
            <w:tcMar>
              <w:top w:w="29" w:type="dxa"/>
              <w:left w:w="115" w:type="dxa"/>
              <w:right w:w="115" w:type="dxa"/>
            </w:tcMar>
          </w:tcPr>
          <w:p w:rsidR="00E2046D" w:rsidRPr="00B16BCD" w:rsidRDefault="00E2046D" w:rsidP="00767193">
            <w:pPr>
              <w:jc w:val="center"/>
              <w:rPr>
                <w:b/>
                <w:iCs/>
                <w:szCs w:val="22"/>
                <w:lang w:val="fr-FR"/>
              </w:rPr>
            </w:pPr>
            <w:r w:rsidRPr="00B16BCD">
              <w:rPr>
                <w:b/>
                <w:iCs/>
                <w:szCs w:val="22"/>
                <w:lang w:val="fr-FR"/>
              </w:rPr>
              <w:t>Evaluation</w:t>
            </w:r>
          </w:p>
          <w:p w:rsidR="00E2046D" w:rsidRDefault="00E2046D" w:rsidP="00767193">
            <w:pPr>
              <w:rPr>
                <w:iCs/>
                <w:szCs w:val="22"/>
                <w:lang w:val="fr-FR"/>
              </w:rPr>
            </w:pPr>
          </w:p>
        </w:tc>
        <w:tc>
          <w:tcPr>
            <w:tcW w:w="2430" w:type="dxa"/>
            <w:tcMar>
              <w:top w:w="29" w:type="dxa"/>
              <w:left w:w="115" w:type="dxa"/>
              <w:right w:w="115" w:type="dxa"/>
            </w:tcMar>
          </w:tcPr>
          <w:p w:rsidR="00E2046D" w:rsidRPr="00A150A2" w:rsidRDefault="00E2046D" w:rsidP="00767193">
            <w:pPr>
              <w:rPr>
                <w:bCs/>
                <w:lang w:val="fr-FR"/>
              </w:rPr>
            </w:pPr>
          </w:p>
        </w:tc>
      </w:tr>
      <w:tr w:rsidR="00E2046D" w:rsidRPr="00A150A2" w:rsidTr="00767193">
        <w:trPr>
          <w:trHeight w:val="501"/>
        </w:trPr>
        <w:tc>
          <w:tcPr>
            <w:tcW w:w="2160" w:type="dxa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pPr>
              <w:rPr>
                <w:b/>
                <w:iCs/>
                <w:szCs w:val="22"/>
              </w:rPr>
            </w:pPr>
          </w:p>
        </w:tc>
        <w:tc>
          <w:tcPr>
            <w:tcW w:w="5130" w:type="dxa"/>
            <w:tcMar>
              <w:top w:w="29" w:type="dxa"/>
              <w:left w:w="115" w:type="dxa"/>
              <w:right w:w="115" w:type="dxa"/>
            </w:tcMar>
          </w:tcPr>
          <w:p w:rsidR="00403367" w:rsidRPr="00B16BCD" w:rsidRDefault="00E2046D" w:rsidP="00767193">
            <w:pPr>
              <w:jc w:val="center"/>
              <w:rPr>
                <w:b/>
                <w:iCs/>
                <w:szCs w:val="22"/>
                <w:lang w:val="fr-FR"/>
              </w:rPr>
            </w:pPr>
            <w:proofErr w:type="spellStart"/>
            <w:r w:rsidRPr="007F3BCF">
              <w:rPr>
                <w:b/>
                <w:iCs/>
                <w:szCs w:val="22"/>
                <w:lang w:val="fr-FR"/>
              </w:rPr>
              <w:t>Tomorrow</w:t>
            </w:r>
            <w:proofErr w:type="spellEnd"/>
            <w:r w:rsidRPr="007F3BCF">
              <w:rPr>
                <w:b/>
                <w:iCs/>
                <w:szCs w:val="22"/>
                <w:lang w:val="fr-FR"/>
              </w:rPr>
              <w:t xml:space="preserve"> </w:t>
            </w:r>
            <w:r>
              <w:rPr>
                <w:b/>
                <w:iCs/>
                <w:szCs w:val="22"/>
                <w:lang w:val="fr-FR"/>
              </w:rPr>
              <w:t>return</w:t>
            </w:r>
            <w:r w:rsidRPr="007F3BCF">
              <w:rPr>
                <w:b/>
                <w:iCs/>
                <w:szCs w:val="22"/>
                <w:lang w:val="fr-FR"/>
              </w:rPr>
              <w:t xml:space="preserve"> to Room </w:t>
            </w:r>
            <w:r>
              <w:rPr>
                <w:b/>
                <w:iCs/>
                <w:szCs w:val="22"/>
                <w:lang w:val="fr-FR"/>
              </w:rPr>
              <w:t xml:space="preserve">5.010 </w:t>
            </w:r>
            <w:r w:rsidRPr="007F3BCF">
              <w:rPr>
                <w:b/>
                <w:iCs/>
                <w:szCs w:val="22"/>
                <w:lang w:val="fr-FR"/>
              </w:rPr>
              <w:t xml:space="preserve">for computer training.  Scrubs are not </w:t>
            </w:r>
            <w:proofErr w:type="spellStart"/>
            <w:r w:rsidRPr="007F3BCF">
              <w:rPr>
                <w:b/>
                <w:iCs/>
                <w:szCs w:val="22"/>
                <w:lang w:val="fr-FR"/>
              </w:rPr>
              <w:t>required</w:t>
            </w:r>
            <w:proofErr w:type="spellEnd"/>
            <w:r w:rsidRPr="007F3BCF">
              <w:rPr>
                <w:b/>
                <w:iCs/>
                <w:szCs w:val="22"/>
                <w:lang w:val="fr-FR"/>
              </w:rPr>
              <w:t>.</w:t>
            </w:r>
          </w:p>
        </w:tc>
        <w:tc>
          <w:tcPr>
            <w:tcW w:w="2430" w:type="dxa"/>
            <w:tcMar>
              <w:top w:w="29" w:type="dxa"/>
              <w:left w:w="115" w:type="dxa"/>
              <w:right w:w="115" w:type="dxa"/>
            </w:tcMar>
          </w:tcPr>
          <w:p w:rsidR="00E2046D" w:rsidRPr="00A150A2" w:rsidRDefault="00E2046D" w:rsidP="00767193">
            <w:pPr>
              <w:rPr>
                <w:bCs/>
                <w:lang w:val="fr-FR"/>
              </w:rPr>
            </w:pPr>
          </w:p>
        </w:tc>
      </w:tr>
    </w:tbl>
    <w:p w:rsidR="000860D8" w:rsidRDefault="000860D8" w:rsidP="000860D8">
      <w:pPr>
        <w:pStyle w:val="Heading4"/>
        <w:spacing w:after="240"/>
        <w:rPr>
          <w:b w:val="0"/>
          <w:lang w:val="es-MX"/>
        </w:rPr>
      </w:pPr>
      <w:r>
        <w:rPr>
          <w:b w:val="0"/>
          <w:lang w:val="es-MX"/>
        </w:rPr>
        <w:lastRenderedPageBreak/>
        <w:t xml:space="preserve"> </w:t>
      </w:r>
      <w:r w:rsidR="00AC6CCB">
        <w:rPr>
          <w:b w:val="0"/>
          <w:lang w:val="es-MX"/>
        </w:rPr>
        <w:t xml:space="preserve"> </w:t>
      </w:r>
    </w:p>
    <w:p w:rsidR="00AC6CCB" w:rsidRDefault="00AC6CCB" w:rsidP="00AC6CCB">
      <w:pPr>
        <w:rPr>
          <w:lang w:val="es-MX"/>
        </w:rPr>
      </w:pPr>
    </w:p>
    <w:p w:rsidR="00AC6CCB" w:rsidRDefault="00AC6CCB" w:rsidP="00AC6CCB">
      <w:pPr>
        <w:rPr>
          <w:lang w:val="es-MX"/>
        </w:rPr>
      </w:pPr>
      <w:r>
        <w:rPr>
          <w:lang w:val="es-MX"/>
        </w:rPr>
        <w:t xml:space="preserve"> </w:t>
      </w:r>
    </w:p>
    <w:p w:rsidR="00EC1145" w:rsidRDefault="00EC1145" w:rsidP="00EC1145">
      <w:pPr>
        <w:jc w:val="center"/>
        <w:rPr>
          <w:b/>
          <w:sz w:val="28"/>
          <w:szCs w:val="28"/>
        </w:rPr>
      </w:pPr>
      <w:r w:rsidRPr="00EC1145">
        <w:rPr>
          <w:b/>
          <w:iCs/>
          <w:noProof/>
          <w:color w:val="333399"/>
          <w:sz w:val="28"/>
          <w:szCs w:val="28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11CC1DED" wp14:editId="5EA4CBF6">
            <wp:simplePos x="0" y="0"/>
            <wp:positionH relativeFrom="column">
              <wp:posOffset>1828800</wp:posOffset>
            </wp:positionH>
            <wp:positionV relativeFrom="paragraph">
              <wp:posOffset>114935</wp:posOffset>
            </wp:positionV>
            <wp:extent cx="1907540" cy="49530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S-BAH logo - 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0D9A" w:rsidRPr="00EC1145" w:rsidRDefault="00730D9A" w:rsidP="00EC1145">
      <w:pPr>
        <w:jc w:val="center"/>
        <w:rPr>
          <w:b/>
          <w:sz w:val="28"/>
          <w:szCs w:val="28"/>
        </w:rPr>
      </w:pPr>
      <w:r w:rsidRPr="00EC1145">
        <w:rPr>
          <w:b/>
          <w:sz w:val="28"/>
          <w:szCs w:val="28"/>
        </w:rPr>
        <w:t>Nursing Orientation</w:t>
      </w:r>
      <w:r w:rsidR="008451E8" w:rsidRPr="00EC1145">
        <w:rPr>
          <w:b/>
          <w:sz w:val="28"/>
          <w:szCs w:val="28"/>
        </w:rPr>
        <w:t xml:space="preserve"> for 1:1 Supervised Nursing Students</w:t>
      </w:r>
    </w:p>
    <w:p w:rsidR="00C457ED" w:rsidRPr="00F53004" w:rsidRDefault="001B2850" w:rsidP="002B0970">
      <w:pPr>
        <w:jc w:val="center"/>
        <w:rPr>
          <w:sz w:val="28"/>
          <w:szCs w:val="28"/>
        </w:rPr>
      </w:pPr>
      <w:r w:rsidRPr="00F53004">
        <w:rPr>
          <w:sz w:val="28"/>
          <w:szCs w:val="28"/>
        </w:rPr>
        <w:t xml:space="preserve">Group </w:t>
      </w:r>
      <w:r w:rsidR="007E7039">
        <w:rPr>
          <w:sz w:val="28"/>
          <w:szCs w:val="28"/>
        </w:rPr>
        <w:t>One</w:t>
      </w:r>
      <w:r w:rsidRPr="00F53004">
        <w:rPr>
          <w:sz w:val="28"/>
          <w:szCs w:val="28"/>
        </w:rPr>
        <w:t xml:space="preserve">, </w:t>
      </w:r>
      <w:r w:rsidR="00730D9A" w:rsidRPr="00F53004">
        <w:rPr>
          <w:sz w:val="28"/>
          <w:szCs w:val="28"/>
        </w:rPr>
        <w:t xml:space="preserve">Day </w:t>
      </w:r>
      <w:r w:rsidR="008451E8" w:rsidRPr="00F53004">
        <w:rPr>
          <w:sz w:val="28"/>
          <w:szCs w:val="28"/>
        </w:rPr>
        <w:t>Two</w:t>
      </w:r>
      <w:r w:rsidR="00D92676" w:rsidRPr="00F53004">
        <w:rPr>
          <w:sz w:val="28"/>
          <w:szCs w:val="28"/>
        </w:rPr>
        <w:t xml:space="preserve">, </w:t>
      </w:r>
      <w:r w:rsidR="003D74B8">
        <w:rPr>
          <w:sz w:val="28"/>
          <w:szCs w:val="28"/>
        </w:rPr>
        <w:t xml:space="preserve">Thursday, </w:t>
      </w:r>
      <w:r w:rsidR="004D6DC5">
        <w:rPr>
          <w:sz w:val="28"/>
          <w:szCs w:val="28"/>
        </w:rPr>
        <w:t>6 September</w:t>
      </w:r>
      <w:r w:rsidR="006C7615">
        <w:rPr>
          <w:sz w:val="28"/>
          <w:szCs w:val="28"/>
        </w:rPr>
        <w:t xml:space="preserve">, </w:t>
      </w:r>
      <w:r w:rsidR="006C7615" w:rsidRPr="00F53004">
        <w:rPr>
          <w:sz w:val="28"/>
          <w:szCs w:val="28"/>
        </w:rPr>
        <w:t>2018</w:t>
      </w:r>
    </w:p>
    <w:p w:rsidR="00092E4C" w:rsidRPr="00F53004" w:rsidRDefault="00092E4C" w:rsidP="002B0970">
      <w:pPr>
        <w:jc w:val="center"/>
        <w:rPr>
          <w:sz w:val="8"/>
          <w:szCs w:val="28"/>
        </w:rPr>
      </w:pPr>
    </w:p>
    <w:p w:rsidR="001A1A7C" w:rsidRPr="00F53004" w:rsidRDefault="001A1A7C" w:rsidP="002B0970">
      <w:pPr>
        <w:jc w:val="center"/>
        <w:rPr>
          <w:sz w:val="28"/>
          <w:szCs w:val="28"/>
        </w:rPr>
      </w:pPr>
      <w:r w:rsidRPr="00F53004">
        <w:rPr>
          <w:sz w:val="28"/>
          <w:szCs w:val="28"/>
        </w:rPr>
        <w:t xml:space="preserve">0800-1600hrs in Room </w:t>
      </w:r>
      <w:r w:rsidR="004D6DC5">
        <w:rPr>
          <w:sz w:val="28"/>
          <w:szCs w:val="28"/>
        </w:rPr>
        <w:t xml:space="preserve">5.010 or </w:t>
      </w:r>
      <w:r w:rsidRPr="00F53004">
        <w:rPr>
          <w:sz w:val="28"/>
          <w:szCs w:val="28"/>
        </w:rPr>
        <w:t>A2.06c</w:t>
      </w:r>
    </w:p>
    <w:p w:rsidR="006265A7" w:rsidRDefault="006265A7" w:rsidP="006265A7">
      <w:pPr>
        <w:rPr>
          <w:lang w:val="es-MX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130"/>
        <w:gridCol w:w="2430"/>
      </w:tblGrid>
      <w:tr w:rsidR="00730D9A">
        <w:trPr>
          <w:trHeight w:val="458"/>
        </w:trPr>
        <w:tc>
          <w:tcPr>
            <w:tcW w:w="2160" w:type="dxa"/>
            <w:shd w:val="clear" w:color="auto" w:fill="C0C0C0"/>
            <w:vAlign w:val="center"/>
          </w:tcPr>
          <w:p w:rsidR="00730D9A" w:rsidRDefault="00730D9A" w:rsidP="009D5BB8">
            <w:pPr>
              <w:pStyle w:val="Heading7"/>
              <w:rPr>
                <w:iCs/>
                <w:u w:val="none"/>
              </w:rPr>
            </w:pPr>
            <w:r>
              <w:rPr>
                <w:iCs/>
                <w:u w:val="none"/>
              </w:rPr>
              <w:t>TIME:</w:t>
            </w:r>
          </w:p>
        </w:tc>
        <w:tc>
          <w:tcPr>
            <w:tcW w:w="5130" w:type="dxa"/>
            <w:shd w:val="clear" w:color="auto" w:fill="C0C0C0"/>
            <w:vAlign w:val="center"/>
          </w:tcPr>
          <w:p w:rsidR="00730D9A" w:rsidRDefault="00730D9A" w:rsidP="009D5BB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TOPIC:</w:t>
            </w:r>
          </w:p>
        </w:tc>
        <w:tc>
          <w:tcPr>
            <w:tcW w:w="2430" w:type="dxa"/>
            <w:shd w:val="clear" w:color="auto" w:fill="C0C0C0"/>
            <w:vAlign w:val="center"/>
          </w:tcPr>
          <w:p w:rsidR="00730D9A" w:rsidRDefault="00730D9A" w:rsidP="009D5BB8">
            <w:pPr>
              <w:pStyle w:val="Heading7"/>
              <w:rPr>
                <w:iCs/>
                <w:u w:val="none"/>
              </w:rPr>
            </w:pPr>
            <w:r>
              <w:rPr>
                <w:iCs/>
                <w:u w:val="none"/>
              </w:rPr>
              <w:t>PRESENTER:</w:t>
            </w:r>
          </w:p>
        </w:tc>
      </w:tr>
      <w:tr w:rsidR="00730D9A" w:rsidRPr="0080424C">
        <w:trPr>
          <w:trHeight w:val="1509"/>
        </w:trPr>
        <w:tc>
          <w:tcPr>
            <w:tcW w:w="2160" w:type="dxa"/>
            <w:tcMar>
              <w:top w:w="29" w:type="dxa"/>
              <w:left w:w="115" w:type="dxa"/>
              <w:right w:w="115" w:type="dxa"/>
            </w:tcMar>
          </w:tcPr>
          <w:p w:rsidR="00730D9A" w:rsidRPr="00CB099B" w:rsidRDefault="00730D9A" w:rsidP="009D5BB8">
            <w:pPr>
              <w:rPr>
                <w:b/>
              </w:rPr>
            </w:pPr>
            <w:r>
              <w:rPr>
                <w:b/>
              </w:rPr>
              <w:t xml:space="preserve">0800 – </w:t>
            </w:r>
            <w:r w:rsidR="00B461D3">
              <w:rPr>
                <w:b/>
              </w:rPr>
              <w:t>09</w:t>
            </w:r>
            <w:r w:rsidR="00E16DF5">
              <w:rPr>
                <w:b/>
              </w:rPr>
              <w:t>45</w:t>
            </w:r>
          </w:p>
        </w:tc>
        <w:tc>
          <w:tcPr>
            <w:tcW w:w="5130" w:type="dxa"/>
            <w:tcMar>
              <w:top w:w="29" w:type="dxa"/>
              <w:left w:w="115" w:type="dxa"/>
              <w:right w:w="115" w:type="dxa"/>
            </w:tcMar>
          </w:tcPr>
          <w:p w:rsidR="00201878" w:rsidRPr="00F91A8D" w:rsidRDefault="00201878" w:rsidP="00201878">
            <w:pPr>
              <w:pStyle w:val="ListParagraph"/>
              <w:numPr>
                <w:ilvl w:val="0"/>
                <w:numId w:val="19"/>
              </w:numPr>
              <w:rPr>
                <w:b/>
                <w:noProof/>
                <w:color w:val="000000"/>
              </w:rPr>
            </w:pPr>
            <w:r w:rsidRPr="00F91A8D">
              <w:rPr>
                <w:b/>
                <w:noProof/>
                <w:color w:val="000000"/>
              </w:rPr>
              <w:t xml:space="preserve">Portal page </w:t>
            </w:r>
          </w:p>
          <w:p w:rsidR="00201878" w:rsidRPr="00F91A8D" w:rsidRDefault="00201878" w:rsidP="00201878">
            <w:pPr>
              <w:pStyle w:val="ListParagraph"/>
              <w:numPr>
                <w:ilvl w:val="0"/>
                <w:numId w:val="17"/>
              </w:numPr>
              <w:rPr>
                <w:noProof/>
                <w:color w:val="000000"/>
              </w:rPr>
            </w:pPr>
            <w:r w:rsidRPr="00F91A8D">
              <w:rPr>
                <w:noProof/>
                <w:color w:val="000000"/>
              </w:rPr>
              <w:t>Nursing page</w:t>
            </w:r>
            <w:r>
              <w:rPr>
                <w:noProof/>
                <w:color w:val="000000"/>
              </w:rPr>
              <w:t>(how to use equipment,Nursing practice…)</w:t>
            </w:r>
          </w:p>
          <w:p w:rsidR="00201878" w:rsidRPr="00F91A8D" w:rsidRDefault="00201878" w:rsidP="00201878">
            <w:pPr>
              <w:pStyle w:val="ListParagraph"/>
              <w:numPr>
                <w:ilvl w:val="0"/>
                <w:numId w:val="17"/>
              </w:numPr>
              <w:rPr>
                <w:noProof/>
                <w:color w:val="000000"/>
              </w:rPr>
            </w:pPr>
            <w:r w:rsidRPr="00F91A8D">
              <w:rPr>
                <w:noProof/>
                <w:color w:val="000000"/>
              </w:rPr>
              <w:t xml:space="preserve">Clinical form </w:t>
            </w:r>
          </w:p>
          <w:p w:rsidR="00201878" w:rsidRPr="00F91A8D" w:rsidRDefault="00201878" w:rsidP="00201878">
            <w:pPr>
              <w:ind w:left="720"/>
              <w:rPr>
                <w:noProof/>
                <w:color w:val="000000"/>
              </w:rPr>
            </w:pPr>
            <w:r w:rsidRPr="00F91A8D">
              <w:rPr>
                <w:noProof/>
                <w:color w:val="000000"/>
              </w:rPr>
              <w:t>(Nursing/Pharmacy,</w:t>
            </w:r>
            <w:r>
              <w:rPr>
                <w:noProof/>
                <w:color w:val="000000"/>
              </w:rPr>
              <w:t>Cpap/Bipap,Admission</w:t>
            </w:r>
          </w:p>
          <w:p w:rsidR="00201878" w:rsidRPr="00F91A8D" w:rsidRDefault="00201878" w:rsidP="00201878">
            <w:pPr>
              <w:ind w:left="720"/>
              <w:rPr>
                <w:noProof/>
                <w:color w:val="000000"/>
              </w:rPr>
            </w:pPr>
            <w:r w:rsidRPr="00F91A8D">
              <w:rPr>
                <w:noProof/>
                <w:color w:val="000000"/>
              </w:rPr>
              <w:t>Discharge/Internal transferring…)</w:t>
            </w:r>
          </w:p>
          <w:p w:rsidR="00201878" w:rsidRDefault="00201878" w:rsidP="00201878">
            <w:pPr>
              <w:pStyle w:val="ListParagraph"/>
              <w:numPr>
                <w:ilvl w:val="0"/>
                <w:numId w:val="17"/>
              </w:numPr>
              <w:rPr>
                <w:noProof/>
                <w:color w:val="000000"/>
              </w:rPr>
            </w:pPr>
            <w:r w:rsidRPr="00F91A8D">
              <w:rPr>
                <w:noProof/>
                <w:color w:val="000000"/>
              </w:rPr>
              <w:t xml:space="preserve">Policy and Procedures, </w:t>
            </w:r>
          </w:p>
          <w:p w:rsidR="00201878" w:rsidRPr="00F91A8D" w:rsidRDefault="00201878" w:rsidP="00201878">
            <w:pPr>
              <w:pStyle w:val="ListParagraph"/>
              <w:numPr>
                <w:ilvl w:val="0"/>
                <w:numId w:val="17"/>
              </w:num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Elearning </w:t>
            </w:r>
          </w:p>
          <w:p w:rsidR="00201878" w:rsidRPr="00F91A8D" w:rsidRDefault="00201878" w:rsidP="00201878">
            <w:pPr>
              <w:pStyle w:val="ListParagraph"/>
              <w:numPr>
                <w:ilvl w:val="0"/>
                <w:numId w:val="18"/>
              </w:numPr>
              <w:rPr>
                <w:b/>
                <w:noProof/>
                <w:color w:val="000000"/>
              </w:rPr>
            </w:pPr>
            <w:r w:rsidRPr="00F91A8D">
              <w:rPr>
                <w:b/>
                <w:noProof/>
                <w:color w:val="000000"/>
              </w:rPr>
              <w:t>Outlook</w:t>
            </w:r>
          </w:p>
          <w:p w:rsidR="00201878" w:rsidRPr="00F91A8D" w:rsidRDefault="00201878" w:rsidP="00201878">
            <w:pPr>
              <w:pStyle w:val="ListParagraph"/>
              <w:numPr>
                <w:ilvl w:val="0"/>
                <w:numId w:val="18"/>
              </w:numPr>
              <w:rPr>
                <w:b/>
                <w:noProof/>
                <w:color w:val="000000"/>
              </w:rPr>
            </w:pPr>
            <w:r w:rsidRPr="00F91A8D">
              <w:rPr>
                <w:b/>
                <w:noProof/>
                <w:color w:val="000000"/>
              </w:rPr>
              <w:t xml:space="preserve">Meditech </w:t>
            </w:r>
          </w:p>
          <w:p w:rsidR="00201878" w:rsidRPr="00F91A8D" w:rsidRDefault="00201878" w:rsidP="00201878">
            <w:pPr>
              <w:pStyle w:val="ListParagraph"/>
              <w:numPr>
                <w:ilvl w:val="0"/>
                <w:numId w:val="17"/>
              </w:numPr>
              <w:rPr>
                <w:noProof/>
                <w:color w:val="000000"/>
              </w:rPr>
            </w:pPr>
            <w:r w:rsidRPr="00F91A8D">
              <w:rPr>
                <w:noProof/>
                <w:color w:val="000000"/>
              </w:rPr>
              <w:t>Daily Patient assignment</w:t>
            </w:r>
          </w:p>
          <w:p w:rsidR="00201878" w:rsidRPr="00F91A8D" w:rsidRDefault="00201878" w:rsidP="00201878">
            <w:pPr>
              <w:pStyle w:val="ListParagraph"/>
              <w:numPr>
                <w:ilvl w:val="0"/>
                <w:numId w:val="17"/>
              </w:numPr>
              <w:rPr>
                <w:noProof/>
                <w:color w:val="000000"/>
              </w:rPr>
            </w:pPr>
            <w:r w:rsidRPr="00F91A8D">
              <w:rPr>
                <w:noProof/>
                <w:color w:val="000000"/>
              </w:rPr>
              <w:t>Patient Care System</w:t>
            </w:r>
          </w:p>
          <w:p w:rsidR="00201878" w:rsidRPr="00F91A8D" w:rsidRDefault="00201878" w:rsidP="00201878">
            <w:pPr>
              <w:pStyle w:val="ListParagraph"/>
              <w:numPr>
                <w:ilvl w:val="0"/>
                <w:numId w:val="17"/>
              </w:numPr>
              <w:rPr>
                <w:noProof/>
                <w:color w:val="000000"/>
              </w:rPr>
            </w:pPr>
            <w:r w:rsidRPr="00F91A8D">
              <w:rPr>
                <w:noProof/>
                <w:color w:val="000000"/>
              </w:rPr>
              <w:t xml:space="preserve">Electronic Medical Record </w:t>
            </w:r>
          </w:p>
          <w:p w:rsidR="00730D9A" w:rsidRPr="00201878" w:rsidRDefault="00201878" w:rsidP="00F91A8D">
            <w:pPr>
              <w:pStyle w:val="ListParagraph"/>
              <w:numPr>
                <w:ilvl w:val="0"/>
                <w:numId w:val="17"/>
              </w:numPr>
              <w:rPr>
                <w:b/>
                <w:noProof/>
                <w:color w:val="000000"/>
              </w:rPr>
            </w:pPr>
            <w:r w:rsidRPr="00F91A8D">
              <w:rPr>
                <w:noProof/>
                <w:color w:val="000000"/>
              </w:rPr>
              <w:t xml:space="preserve">Patient profile Report </w:t>
            </w:r>
          </w:p>
        </w:tc>
        <w:tc>
          <w:tcPr>
            <w:tcW w:w="2430" w:type="dxa"/>
            <w:tcMar>
              <w:top w:w="29" w:type="dxa"/>
              <w:left w:w="115" w:type="dxa"/>
              <w:right w:w="115" w:type="dxa"/>
            </w:tcMar>
          </w:tcPr>
          <w:p w:rsidR="006C7615" w:rsidRDefault="00201878" w:rsidP="00901F23">
            <w:pPr>
              <w:rPr>
                <w:bCs/>
                <w:iCs/>
              </w:rPr>
            </w:pPr>
            <w:r>
              <w:rPr>
                <w:bCs/>
                <w:iCs/>
              </w:rPr>
              <w:t>One of the Nurse Educator Team</w:t>
            </w:r>
          </w:p>
          <w:p w:rsidR="00706367" w:rsidRPr="0080424C" w:rsidRDefault="00706367" w:rsidP="00901F23">
            <w:pPr>
              <w:rPr>
                <w:bCs/>
                <w:iCs/>
              </w:rPr>
            </w:pPr>
          </w:p>
        </w:tc>
      </w:tr>
      <w:tr w:rsidR="00730D9A" w:rsidRPr="00582AB5">
        <w:trPr>
          <w:trHeight w:val="771"/>
        </w:trPr>
        <w:tc>
          <w:tcPr>
            <w:tcW w:w="2160" w:type="dxa"/>
            <w:shd w:val="clear" w:color="auto" w:fill="C0C0C0"/>
            <w:tcMar>
              <w:top w:w="29" w:type="dxa"/>
              <w:left w:w="115" w:type="dxa"/>
              <w:right w:w="115" w:type="dxa"/>
            </w:tcMar>
          </w:tcPr>
          <w:p w:rsidR="00730D9A" w:rsidRDefault="00E16DF5" w:rsidP="009D5BB8">
            <w:pPr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0945</w:t>
            </w:r>
            <w:r w:rsidR="00730D9A">
              <w:rPr>
                <w:b/>
                <w:iCs/>
                <w:szCs w:val="22"/>
              </w:rPr>
              <w:t>– 10</w:t>
            </w:r>
            <w:r w:rsidR="00B461D3">
              <w:rPr>
                <w:b/>
                <w:iCs/>
                <w:szCs w:val="22"/>
              </w:rPr>
              <w:t>00</w:t>
            </w:r>
          </w:p>
        </w:tc>
        <w:tc>
          <w:tcPr>
            <w:tcW w:w="5130" w:type="dxa"/>
            <w:shd w:val="clear" w:color="auto" w:fill="C0C0C0"/>
            <w:tcMar>
              <w:top w:w="29" w:type="dxa"/>
              <w:left w:w="115" w:type="dxa"/>
              <w:right w:w="115" w:type="dxa"/>
            </w:tcMar>
          </w:tcPr>
          <w:p w:rsidR="00730D9A" w:rsidRPr="00154360" w:rsidRDefault="00730D9A" w:rsidP="009D5BB8">
            <w:pPr>
              <w:jc w:val="center"/>
              <w:rPr>
                <w:sz w:val="28"/>
                <w:szCs w:val="28"/>
              </w:rPr>
            </w:pPr>
            <w:r w:rsidRPr="00154360">
              <w:rPr>
                <w:sz w:val="28"/>
                <w:szCs w:val="28"/>
              </w:rPr>
              <w:t>COFFEE BREAK</w:t>
            </w:r>
          </w:p>
        </w:tc>
        <w:tc>
          <w:tcPr>
            <w:tcW w:w="2430" w:type="dxa"/>
            <w:shd w:val="clear" w:color="auto" w:fill="C0C0C0"/>
            <w:tcMar>
              <w:top w:w="29" w:type="dxa"/>
              <w:left w:w="115" w:type="dxa"/>
              <w:right w:w="115" w:type="dxa"/>
            </w:tcMar>
          </w:tcPr>
          <w:p w:rsidR="00730D9A" w:rsidRDefault="00730D9A" w:rsidP="009D5BB8">
            <w:pPr>
              <w:rPr>
                <w:bCs/>
              </w:rPr>
            </w:pPr>
          </w:p>
        </w:tc>
      </w:tr>
      <w:tr w:rsidR="00E42B5F" w:rsidRPr="0080424C">
        <w:trPr>
          <w:trHeight w:val="900"/>
        </w:trPr>
        <w:tc>
          <w:tcPr>
            <w:tcW w:w="2160" w:type="dxa"/>
            <w:tcMar>
              <w:top w:w="29" w:type="dxa"/>
              <w:left w:w="115" w:type="dxa"/>
              <w:right w:w="115" w:type="dxa"/>
            </w:tcMar>
          </w:tcPr>
          <w:p w:rsidR="00E42B5F" w:rsidRPr="00582AB5" w:rsidRDefault="00E42B5F" w:rsidP="009D5BB8">
            <w:pPr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1000 – 1145</w:t>
            </w:r>
          </w:p>
        </w:tc>
        <w:tc>
          <w:tcPr>
            <w:tcW w:w="51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201878" w:rsidRPr="00F91A8D" w:rsidRDefault="00201878" w:rsidP="00201878">
            <w:pPr>
              <w:rPr>
                <w:noProof/>
                <w:color w:val="000000"/>
              </w:rPr>
            </w:pPr>
            <w:r w:rsidRPr="00F91A8D">
              <w:rPr>
                <w:b/>
                <w:noProof/>
                <w:color w:val="000000"/>
              </w:rPr>
              <w:t xml:space="preserve">PCS: </w:t>
            </w:r>
            <w:r w:rsidRPr="00F91A8D">
              <w:rPr>
                <w:noProof/>
                <w:color w:val="000000"/>
              </w:rPr>
              <w:t>interventions, SOC, Specialized Assessment tools, Allergies, Focus Note</w:t>
            </w:r>
          </w:p>
          <w:p w:rsidR="00201878" w:rsidRDefault="00201878" w:rsidP="00201878">
            <w:pPr>
              <w:rPr>
                <w:noProof/>
                <w:color w:val="000000"/>
              </w:rPr>
            </w:pPr>
            <w:r w:rsidRPr="00F91A8D">
              <w:rPr>
                <w:noProof/>
                <w:color w:val="000000"/>
              </w:rPr>
              <w:t>Documentation for Admission, D/E/N shifts documentation. Copy of patient profile</w:t>
            </w:r>
          </w:p>
          <w:p w:rsidR="00201878" w:rsidRPr="00F91A8D" w:rsidRDefault="00201878" w:rsidP="00201878">
            <w:pPr>
              <w:rPr>
                <w:noProof/>
                <w:color w:val="000000"/>
              </w:rPr>
            </w:pPr>
            <w:r w:rsidRPr="00F91A8D">
              <w:rPr>
                <w:b/>
                <w:noProof/>
                <w:color w:val="000000"/>
              </w:rPr>
              <w:t xml:space="preserve">EMR: </w:t>
            </w:r>
            <w:r w:rsidRPr="00F91A8D">
              <w:rPr>
                <w:noProof/>
                <w:color w:val="000000"/>
              </w:rPr>
              <w:t>Find a patient in EMR, Nursing Special panel, summary, Care activity, Care trend, Notes, V/S graph, Lab result, Medication, I&amp;O, Other Report.</w:t>
            </w:r>
          </w:p>
          <w:p w:rsidR="00E42B5F" w:rsidRPr="000B6F83" w:rsidRDefault="00201878" w:rsidP="00201878">
            <w:r w:rsidRPr="00F91A8D">
              <w:rPr>
                <w:b/>
                <w:noProof/>
                <w:color w:val="000000"/>
              </w:rPr>
              <w:t>PHA: Pharmacy:</w:t>
            </w:r>
            <w:r w:rsidRPr="00F91A8D">
              <w:rPr>
                <w:noProof/>
                <w:color w:val="000000"/>
              </w:rPr>
              <w:t>Take home meds order, Medication list for internal transfer, Make a copy of CMAR, Make a copy of blank MAR sheet</w:t>
            </w:r>
          </w:p>
        </w:tc>
        <w:tc>
          <w:tcPr>
            <w:tcW w:w="24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201878" w:rsidRDefault="00201878" w:rsidP="00201878">
            <w:pPr>
              <w:rPr>
                <w:bCs/>
                <w:iCs/>
              </w:rPr>
            </w:pPr>
            <w:r>
              <w:rPr>
                <w:bCs/>
                <w:iCs/>
              </w:rPr>
              <w:t>One of the Nurse Educator Team</w:t>
            </w:r>
          </w:p>
          <w:p w:rsidR="00706367" w:rsidRPr="0080424C" w:rsidRDefault="00706367" w:rsidP="009D5BB8">
            <w:pPr>
              <w:rPr>
                <w:bCs/>
                <w:szCs w:val="22"/>
              </w:rPr>
            </w:pPr>
          </w:p>
        </w:tc>
      </w:tr>
      <w:tr w:rsidR="00705216" w:rsidRPr="0080424C">
        <w:trPr>
          <w:trHeight w:val="900"/>
        </w:trPr>
        <w:tc>
          <w:tcPr>
            <w:tcW w:w="2160" w:type="dxa"/>
            <w:tcMar>
              <w:top w:w="29" w:type="dxa"/>
              <w:left w:w="115" w:type="dxa"/>
              <w:right w:w="115" w:type="dxa"/>
            </w:tcMar>
          </w:tcPr>
          <w:p w:rsidR="00705216" w:rsidRDefault="00705216" w:rsidP="009D5BB8">
            <w:pPr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1200-1230</w:t>
            </w:r>
          </w:p>
        </w:tc>
        <w:tc>
          <w:tcPr>
            <w:tcW w:w="51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705216" w:rsidRPr="00F91A8D" w:rsidRDefault="00705216" w:rsidP="00F91A8D">
            <w:pPr>
              <w:rPr>
                <w:b/>
                <w:noProof/>
                <w:color w:val="000000"/>
              </w:rPr>
            </w:pPr>
            <w:r>
              <w:rPr>
                <w:iCs/>
                <w:sz w:val="24"/>
                <w:szCs w:val="24"/>
              </w:rPr>
              <w:t>Delirium and Dementia</w:t>
            </w:r>
          </w:p>
        </w:tc>
        <w:tc>
          <w:tcPr>
            <w:tcW w:w="24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706367" w:rsidRDefault="00201878" w:rsidP="009D5BB8">
            <w:pPr>
              <w:rPr>
                <w:bCs/>
                <w:iCs/>
              </w:rPr>
            </w:pPr>
            <w:r>
              <w:rPr>
                <w:bCs/>
                <w:iCs/>
              </w:rPr>
              <w:t>One of the Nurse Educator Team</w:t>
            </w:r>
            <w:r w:rsidR="00D11B3C">
              <w:rPr>
                <w:bCs/>
                <w:iCs/>
              </w:rPr>
              <w:t xml:space="preserve"> </w:t>
            </w:r>
          </w:p>
        </w:tc>
      </w:tr>
      <w:tr w:rsidR="00730D9A" w:rsidRPr="00582AB5">
        <w:trPr>
          <w:trHeight w:val="591"/>
        </w:trPr>
        <w:tc>
          <w:tcPr>
            <w:tcW w:w="2160" w:type="dxa"/>
            <w:shd w:val="clear" w:color="auto" w:fill="C0C0C0"/>
            <w:tcMar>
              <w:top w:w="29" w:type="dxa"/>
              <w:left w:w="115" w:type="dxa"/>
              <w:right w:w="115" w:type="dxa"/>
            </w:tcMar>
          </w:tcPr>
          <w:p w:rsidR="00730D9A" w:rsidRPr="00582AB5" w:rsidRDefault="00705216" w:rsidP="009D5BB8">
            <w:pPr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1230</w:t>
            </w:r>
            <w:r w:rsidR="00B461D3">
              <w:rPr>
                <w:b/>
                <w:iCs/>
                <w:szCs w:val="22"/>
              </w:rPr>
              <w:t>- 1</w:t>
            </w:r>
            <w:r w:rsidR="009D498A">
              <w:rPr>
                <w:b/>
                <w:iCs/>
                <w:szCs w:val="22"/>
              </w:rPr>
              <w:t>30</w:t>
            </w:r>
            <w:r>
              <w:rPr>
                <w:b/>
                <w:iCs/>
                <w:szCs w:val="22"/>
              </w:rPr>
              <w:t>0</w:t>
            </w:r>
          </w:p>
        </w:tc>
        <w:tc>
          <w:tcPr>
            <w:tcW w:w="5130" w:type="dxa"/>
            <w:shd w:val="clear" w:color="auto" w:fill="C0C0C0"/>
            <w:tcMar>
              <w:top w:w="29" w:type="dxa"/>
              <w:left w:w="115" w:type="dxa"/>
              <w:right w:w="115" w:type="dxa"/>
            </w:tcMar>
          </w:tcPr>
          <w:p w:rsidR="00730D9A" w:rsidRPr="000B6F83" w:rsidRDefault="00730D9A" w:rsidP="009D5BB8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0B6F83">
              <w:rPr>
                <w:iCs/>
                <w:sz w:val="28"/>
                <w:szCs w:val="28"/>
              </w:rPr>
              <w:t>LUNCH BREAK</w:t>
            </w:r>
          </w:p>
        </w:tc>
        <w:tc>
          <w:tcPr>
            <w:tcW w:w="2430" w:type="dxa"/>
            <w:shd w:val="clear" w:color="auto" w:fill="C0C0C0"/>
            <w:tcMar>
              <w:top w:w="29" w:type="dxa"/>
              <w:left w:w="115" w:type="dxa"/>
              <w:right w:w="115" w:type="dxa"/>
            </w:tcMar>
          </w:tcPr>
          <w:p w:rsidR="00730D9A" w:rsidRPr="00582AB5" w:rsidRDefault="00730D9A" w:rsidP="009D5BB8">
            <w:pPr>
              <w:rPr>
                <w:bCs/>
              </w:rPr>
            </w:pPr>
          </w:p>
        </w:tc>
      </w:tr>
      <w:tr w:rsidR="009B75BE" w:rsidRPr="00730D9A" w:rsidTr="00251C9D">
        <w:trPr>
          <w:trHeight w:val="528"/>
        </w:trPr>
        <w:tc>
          <w:tcPr>
            <w:tcW w:w="216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9B75BE" w:rsidRPr="00582AB5" w:rsidRDefault="009B75BE" w:rsidP="00251C9D">
            <w:pPr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1300 – 1530</w:t>
            </w:r>
          </w:p>
        </w:tc>
        <w:tc>
          <w:tcPr>
            <w:tcW w:w="5130" w:type="dxa"/>
            <w:tcMar>
              <w:top w:w="29" w:type="dxa"/>
              <w:left w:w="115" w:type="dxa"/>
              <w:right w:w="115" w:type="dxa"/>
            </w:tcMar>
          </w:tcPr>
          <w:p w:rsidR="009B75BE" w:rsidRPr="000D4D59" w:rsidRDefault="009B75BE" w:rsidP="005039E6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NMOE</w:t>
            </w:r>
          </w:p>
        </w:tc>
        <w:tc>
          <w:tcPr>
            <w:tcW w:w="24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9B75BE" w:rsidRDefault="009B75BE" w:rsidP="0076719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One of the Nurse Educator Team </w:t>
            </w:r>
          </w:p>
        </w:tc>
      </w:tr>
      <w:tr w:rsidR="009B75BE" w:rsidRPr="00730D9A">
        <w:trPr>
          <w:trHeight w:val="263"/>
        </w:trPr>
        <w:tc>
          <w:tcPr>
            <w:tcW w:w="216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9B75BE" w:rsidRDefault="009B75BE" w:rsidP="00705216">
            <w:pPr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1530-1600</w:t>
            </w:r>
          </w:p>
        </w:tc>
        <w:tc>
          <w:tcPr>
            <w:tcW w:w="51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9B75BE" w:rsidRPr="00A9783A" w:rsidRDefault="009B75BE" w:rsidP="000D4D59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SAFER, Incident Report System</w:t>
            </w:r>
          </w:p>
        </w:tc>
        <w:tc>
          <w:tcPr>
            <w:tcW w:w="24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9B75BE" w:rsidRDefault="009B75BE" w:rsidP="0076719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One of the Nurse Educator Team </w:t>
            </w:r>
          </w:p>
        </w:tc>
      </w:tr>
      <w:tr w:rsidR="009B75BE" w:rsidRPr="00730D9A">
        <w:trPr>
          <w:trHeight w:val="150"/>
        </w:trPr>
        <w:tc>
          <w:tcPr>
            <w:tcW w:w="216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9B75BE" w:rsidRDefault="009B75BE" w:rsidP="009D5BB8">
            <w:pPr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1600</w:t>
            </w:r>
          </w:p>
        </w:tc>
        <w:tc>
          <w:tcPr>
            <w:tcW w:w="51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9B75BE" w:rsidRPr="00E16DF5" w:rsidRDefault="009B75BE" w:rsidP="00CA705A">
            <w:pPr>
              <w:jc w:val="center"/>
              <w:rPr>
                <w:b/>
                <w:iCs/>
                <w:sz w:val="24"/>
                <w:szCs w:val="24"/>
              </w:rPr>
            </w:pPr>
            <w:r w:rsidRPr="00E16DF5">
              <w:rPr>
                <w:b/>
                <w:iCs/>
                <w:sz w:val="24"/>
                <w:szCs w:val="24"/>
              </w:rPr>
              <w:t>Evaluation</w:t>
            </w:r>
          </w:p>
        </w:tc>
        <w:tc>
          <w:tcPr>
            <w:tcW w:w="24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9B75BE" w:rsidRDefault="009B75BE" w:rsidP="009D5BB8">
            <w:pPr>
              <w:rPr>
                <w:bCs/>
                <w:lang w:val="es-MX"/>
              </w:rPr>
            </w:pPr>
          </w:p>
        </w:tc>
      </w:tr>
    </w:tbl>
    <w:p w:rsidR="003725E7" w:rsidRDefault="003725E7" w:rsidP="00D90EA9">
      <w:pPr>
        <w:rPr>
          <w:lang w:val="es-MX"/>
        </w:rPr>
      </w:pPr>
    </w:p>
    <w:p w:rsidR="003725E7" w:rsidRDefault="00901F23" w:rsidP="003725E7">
      <w:pPr>
        <w:jc w:val="center"/>
        <w:rPr>
          <w:lang w:val="es-MX"/>
        </w:rPr>
      </w:pPr>
      <w:r>
        <w:rPr>
          <w:lang w:val="es-MX"/>
        </w:rPr>
        <w:lastRenderedPageBreak/>
        <w:t xml:space="preserve"> </w:t>
      </w:r>
    </w:p>
    <w:p w:rsidR="00901F23" w:rsidRDefault="00901F23" w:rsidP="003725E7">
      <w:pPr>
        <w:jc w:val="center"/>
        <w:rPr>
          <w:lang w:val="es-MX"/>
        </w:rPr>
      </w:pPr>
    </w:p>
    <w:p w:rsidR="00901F23" w:rsidRDefault="00DC21E2" w:rsidP="003725E7">
      <w:pPr>
        <w:jc w:val="center"/>
        <w:rPr>
          <w:lang w:val="es-MX"/>
        </w:rPr>
      </w:pPr>
      <w:r>
        <w:rPr>
          <w:b/>
          <w:iCs/>
          <w:noProof/>
          <w:color w:val="333399"/>
          <w:sz w:val="28"/>
          <w:szCs w:val="28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29BE7D9B" wp14:editId="0BE56B9E">
            <wp:simplePos x="0" y="0"/>
            <wp:positionH relativeFrom="column">
              <wp:posOffset>1866900</wp:posOffset>
            </wp:positionH>
            <wp:positionV relativeFrom="paragraph">
              <wp:posOffset>2540</wp:posOffset>
            </wp:positionV>
            <wp:extent cx="1907540" cy="49530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S-BAH logo - 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F23">
        <w:rPr>
          <w:lang w:val="es-MX"/>
        </w:rPr>
        <w:t xml:space="preserve"> </w:t>
      </w:r>
    </w:p>
    <w:p w:rsidR="00981191" w:rsidRPr="00381792" w:rsidRDefault="00981191" w:rsidP="00381792">
      <w:pPr>
        <w:pStyle w:val="Heading4"/>
        <w:jc w:val="center"/>
        <w:rPr>
          <w:b w:val="0"/>
          <w:sz w:val="28"/>
          <w:szCs w:val="28"/>
          <w:u w:val="none"/>
        </w:rPr>
      </w:pPr>
      <w:r w:rsidRPr="00381792">
        <w:rPr>
          <w:sz w:val="28"/>
          <w:szCs w:val="28"/>
          <w:u w:val="none"/>
        </w:rPr>
        <w:t>Nursing Orientation for 1:1 Supervised Nursing Students</w:t>
      </w:r>
    </w:p>
    <w:p w:rsidR="000709A9" w:rsidRPr="00381792" w:rsidRDefault="008A673C" w:rsidP="000709A9">
      <w:pPr>
        <w:jc w:val="center"/>
        <w:rPr>
          <w:sz w:val="28"/>
          <w:szCs w:val="28"/>
        </w:rPr>
      </w:pPr>
      <w:r w:rsidRPr="00381792">
        <w:rPr>
          <w:sz w:val="28"/>
          <w:szCs w:val="28"/>
        </w:rPr>
        <w:t xml:space="preserve">Group </w:t>
      </w:r>
      <w:r w:rsidR="007E7039">
        <w:rPr>
          <w:sz w:val="28"/>
          <w:szCs w:val="28"/>
        </w:rPr>
        <w:t>One</w:t>
      </w:r>
      <w:r w:rsidRPr="00381792">
        <w:rPr>
          <w:sz w:val="28"/>
          <w:szCs w:val="28"/>
        </w:rPr>
        <w:t xml:space="preserve">, </w:t>
      </w:r>
      <w:r w:rsidR="000709A9" w:rsidRPr="00381792">
        <w:rPr>
          <w:sz w:val="28"/>
          <w:szCs w:val="28"/>
        </w:rPr>
        <w:t xml:space="preserve">Day </w:t>
      </w:r>
      <w:r w:rsidR="00323729" w:rsidRPr="00381792">
        <w:rPr>
          <w:sz w:val="28"/>
          <w:szCs w:val="28"/>
        </w:rPr>
        <w:t>Three</w:t>
      </w:r>
      <w:r w:rsidR="000709A9" w:rsidRPr="00381792">
        <w:rPr>
          <w:sz w:val="28"/>
          <w:szCs w:val="28"/>
        </w:rPr>
        <w:t xml:space="preserve">, </w:t>
      </w:r>
      <w:r w:rsidR="003D74B8">
        <w:rPr>
          <w:sz w:val="28"/>
          <w:szCs w:val="28"/>
        </w:rPr>
        <w:t>Friday,</w:t>
      </w:r>
      <w:r w:rsidR="006C7615">
        <w:rPr>
          <w:sz w:val="28"/>
          <w:szCs w:val="28"/>
        </w:rPr>
        <w:t xml:space="preserve"> </w:t>
      </w:r>
      <w:r w:rsidR="0093388D">
        <w:rPr>
          <w:sz w:val="28"/>
          <w:szCs w:val="28"/>
        </w:rPr>
        <w:t>7 September</w:t>
      </w:r>
      <w:r w:rsidR="006C7615">
        <w:rPr>
          <w:sz w:val="28"/>
          <w:szCs w:val="28"/>
        </w:rPr>
        <w:t xml:space="preserve">, </w:t>
      </w:r>
      <w:r w:rsidR="000709A9" w:rsidRPr="00381792">
        <w:rPr>
          <w:sz w:val="28"/>
          <w:szCs w:val="28"/>
        </w:rPr>
        <w:t>20</w:t>
      </w:r>
      <w:r w:rsidR="00B74452" w:rsidRPr="00381792">
        <w:rPr>
          <w:sz w:val="28"/>
          <w:szCs w:val="28"/>
        </w:rPr>
        <w:t>18</w:t>
      </w:r>
    </w:p>
    <w:p w:rsidR="00EC1145" w:rsidRDefault="00EC1145" w:rsidP="000709A9">
      <w:pPr>
        <w:jc w:val="center"/>
        <w:rPr>
          <w:sz w:val="28"/>
          <w:szCs w:val="28"/>
        </w:rPr>
      </w:pPr>
    </w:p>
    <w:p w:rsidR="000709A9" w:rsidRPr="00381792" w:rsidRDefault="00381792" w:rsidP="000709A9">
      <w:pPr>
        <w:jc w:val="center"/>
        <w:rPr>
          <w:sz w:val="28"/>
          <w:szCs w:val="28"/>
        </w:rPr>
      </w:pPr>
      <w:r w:rsidRPr="00381792">
        <w:rPr>
          <w:sz w:val="28"/>
          <w:szCs w:val="28"/>
        </w:rPr>
        <w:t xml:space="preserve">Unit Orientation </w:t>
      </w:r>
      <w:r w:rsidR="00AF3EB4">
        <w:rPr>
          <w:sz w:val="28"/>
          <w:szCs w:val="28"/>
        </w:rPr>
        <w:t>in</w:t>
      </w:r>
      <w:r w:rsidRPr="00381792">
        <w:rPr>
          <w:sz w:val="28"/>
          <w:szCs w:val="28"/>
        </w:rPr>
        <w:t xml:space="preserve"> </w:t>
      </w:r>
      <w:r w:rsidR="0093388D">
        <w:rPr>
          <w:sz w:val="28"/>
          <w:szCs w:val="28"/>
        </w:rPr>
        <w:t>your</w:t>
      </w:r>
      <w:r w:rsidRPr="00381792">
        <w:rPr>
          <w:sz w:val="28"/>
          <w:szCs w:val="28"/>
        </w:rPr>
        <w:t xml:space="preserve"> </w:t>
      </w:r>
      <w:r w:rsidR="00AF3EB4">
        <w:rPr>
          <w:sz w:val="28"/>
          <w:szCs w:val="28"/>
        </w:rPr>
        <w:t>preceptor’s</w:t>
      </w:r>
      <w:r w:rsidR="000709A9" w:rsidRPr="00381792">
        <w:rPr>
          <w:sz w:val="28"/>
          <w:szCs w:val="28"/>
        </w:rPr>
        <w:t xml:space="preserve"> unit </w:t>
      </w:r>
      <w:r w:rsidRPr="00381792">
        <w:rPr>
          <w:sz w:val="28"/>
          <w:szCs w:val="28"/>
        </w:rPr>
        <w:t xml:space="preserve">and </w:t>
      </w:r>
      <w:r w:rsidR="00AF3EB4">
        <w:rPr>
          <w:sz w:val="28"/>
          <w:szCs w:val="28"/>
        </w:rPr>
        <w:t>A</w:t>
      </w:r>
      <w:r w:rsidR="00FA2D3F">
        <w:rPr>
          <w:sz w:val="28"/>
          <w:szCs w:val="28"/>
        </w:rPr>
        <w:t xml:space="preserve">utomated </w:t>
      </w:r>
      <w:r w:rsidR="00AF3EB4">
        <w:rPr>
          <w:sz w:val="28"/>
          <w:szCs w:val="28"/>
        </w:rPr>
        <w:t>D</w:t>
      </w:r>
      <w:r w:rsidR="00FA2D3F">
        <w:rPr>
          <w:sz w:val="28"/>
          <w:szCs w:val="28"/>
        </w:rPr>
        <w:t xml:space="preserve">rugs </w:t>
      </w:r>
      <w:r w:rsidR="00AF3EB4">
        <w:rPr>
          <w:sz w:val="28"/>
          <w:szCs w:val="28"/>
        </w:rPr>
        <w:t>C</w:t>
      </w:r>
      <w:r w:rsidR="00FA2D3F">
        <w:rPr>
          <w:sz w:val="28"/>
          <w:szCs w:val="28"/>
        </w:rPr>
        <w:t>abinet</w:t>
      </w:r>
      <w:r w:rsidR="00AF3EB4">
        <w:rPr>
          <w:sz w:val="28"/>
          <w:szCs w:val="28"/>
        </w:rPr>
        <w:t xml:space="preserve"> Training in the</w:t>
      </w:r>
      <w:r w:rsidR="008A673C" w:rsidRPr="00381792">
        <w:rPr>
          <w:sz w:val="28"/>
          <w:szCs w:val="28"/>
        </w:rPr>
        <w:t xml:space="preserve"> Learning</w:t>
      </w:r>
      <w:r w:rsidR="000709A9" w:rsidRPr="00381792">
        <w:rPr>
          <w:sz w:val="28"/>
          <w:szCs w:val="28"/>
        </w:rPr>
        <w:t xml:space="preserve"> Lab</w:t>
      </w:r>
      <w:r w:rsidR="00AF3EB4">
        <w:rPr>
          <w:sz w:val="28"/>
          <w:szCs w:val="28"/>
        </w:rPr>
        <w:t>oratory</w:t>
      </w:r>
      <w:r w:rsidR="000709A9" w:rsidRPr="00381792">
        <w:rPr>
          <w:sz w:val="28"/>
          <w:szCs w:val="28"/>
        </w:rPr>
        <w:t xml:space="preserve"> Room, 5.010</w:t>
      </w:r>
    </w:p>
    <w:p w:rsidR="000709A9" w:rsidRPr="00381792" w:rsidRDefault="000709A9" w:rsidP="006179BD">
      <w:pPr>
        <w:rPr>
          <w:sz w:val="28"/>
          <w:szCs w:val="28"/>
        </w:rPr>
      </w:pPr>
    </w:p>
    <w:p w:rsidR="005D5961" w:rsidRDefault="00181CE2" w:rsidP="000709A9">
      <w:pPr>
        <w:jc w:val="both"/>
        <w:rPr>
          <w:sz w:val="28"/>
          <w:szCs w:val="28"/>
        </w:rPr>
      </w:pPr>
      <w:r>
        <w:rPr>
          <w:sz w:val="28"/>
          <w:szCs w:val="28"/>
        </w:rPr>
        <w:t>You should</w:t>
      </w:r>
      <w:r w:rsidR="000709A9" w:rsidRPr="00381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join your preceptor in </w:t>
      </w:r>
      <w:r w:rsidR="00381792" w:rsidRPr="00381792">
        <w:rPr>
          <w:sz w:val="28"/>
          <w:szCs w:val="28"/>
        </w:rPr>
        <w:t xml:space="preserve">their </w:t>
      </w:r>
      <w:r w:rsidR="000709A9" w:rsidRPr="00381792">
        <w:rPr>
          <w:sz w:val="28"/>
          <w:szCs w:val="28"/>
        </w:rPr>
        <w:t xml:space="preserve">unit on </w:t>
      </w:r>
      <w:r w:rsidR="0093388D">
        <w:rPr>
          <w:sz w:val="28"/>
          <w:szCs w:val="28"/>
        </w:rPr>
        <w:t xml:space="preserve">Friday for the </w:t>
      </w:r>
      <w:r w:rsidR="000709A9" w:rsidRPr="00381792">
        <w:rPr>
          <w:sz w:val="28"/>
          <w:szCs w:val="28"/>
        </w:rPr>
        <w:t xml:space="preserve">day </w:t>
      </w:r>
      <w:r w:rsidR="008A673C" w:rsidRPr="00381792">
        <w:rPr>
          <w:sz w:val="28"/>
          <w:szCs w:val="28"/>
        </w:rPr>
        <w:t>shift (07:00-15:00</w:t>
      </w:r>
      <w:r w:rsidR="00D35A93">
        <w:rPr>
          <w:sz w:val="28"/>
          <w:szCs w:val="28"/>
        </w:rPr>
        <w:t>hrs</w:t>
      </w:r>
      <w:r w:rsidR="008A673C" w:rsidRPr="00381792">
        <w:rPr>
          <w:sz w:val="28"/>
          <w:szCs w:val="28"/>
        </w:rPr>
        <w:t>)</w:t>
      </w:r>
      <w:r w:rsidR="000709A9" w:rsidRPr="00381792">
        <w:rPr>
          <w:sz w:val="28"/>
          <w:szCs w:val="28"/>
        </w:rPr>
        <w:t xml:space="preserve">. During </w:t>
      </w:r>
      <w:r w:rsidR="00976658" w:rsidRPr="00381792">
        <w:rPr>
          <w:sz w:val="28"/>
          <w:szCs w:val="28"/>
        </w:rPr>
        <w:t xml:space="preserve">the shift, </w:t>
      </w:r>
      <w:r>
        <w:rPr>
          <w:sz w:val="28"/>
          <w:szCs w:val="28"/>
        </w:rPr>
        <w:t xml:space="preserve">you will </w:t>
      </w:r>
      <w:r w:rsidR="000709A9" w:rsidRPr="00381792">
        <w:rPr>
          <w:sz w:val="28"/>
          <w:szCs w:val="28"/>
        </w:rPr>
        <w:t xml:space="preserve">attend </w:t>
      </w:r>
      <w:r w:rsidR="002C4067" w:rsidRPr="00381792">
        <w:rPr>
          <w:sz w:val="28"/>
          <w:szCs w:val="28"/>
        </w:rPr>
        <w:t>a</w:t>
      </w:r>
      <w:r w:rsidR="000709A9" w:rsidRPr="00381792">
        <w:rPr>
          <w:sz w:val="28"/>
          <w:szCs w:val="28"/>
        </w:rPr>
        <w:t xml:space="preserve"> </w:t>
      </w:r>
      <w:r w:rsidR="002C4067" w:rsidRPr="00381792">
        <w:rPr>
          <w:sz w:val="28"/>
          <w:szCs w:val="28"/>
        </w:rPr>
        <w:t>one</w:t>
      </w:r>
      <w:r w:rsidR="000709A9" w:rsidRPr="00381792">
        <w:rPr>
          <w:sz w:val="28"/>
          <w:szCs w:val="28"/>
        </w:rPr>
        <w:t xml:space="preserve"> hour ADC training in </w:t>
      </w:r>
      <w:r w:rsidR="005D5961">
        <w:rPr>
          <w:sz w:val="28"/>
          <w:szCs w:val="28"/>
        </w:rPr>
        <w:t xml:space="preserve">the </w:t>
      </w:r>
      <w:r w:rsidR="000709A9" w:rsidRPr="00381792">
        <w:rPr>
          <w:sz w:val="28"/>
          <w:szCs w:val="28"/>
        </w:rPr>
        <w:t xml:space="preserve">Learning </w:t>
      </w:r>
      <w:r w:rsidR="005D5961">
        <w:rPr>
          <w:sz w:val="28"/>
          <w:szCs w:val="28"/>
        </w:rPr>
        <w:t>L</w:t>
      </w:r>
      <w:r w:rsidR="000709A9" w:rsidRPr="00381792">
        <w:rPr>
          <w:sz w:val="28"/>
          <w:szCs w:val="28"/>
        </w:rPr>
        <w:t>ab</w:t>
      </w:r>
      <w:r w:rsidR="005D5961">
        <w:rPr>
          <w:sz w:val="28"/>
          <w:szCs w:val="28"/>
        </w:rPr>
        <w:t>oratory</w:t>
      </w:r>
      <w:r w:rsidR="000709A9" w:rsidRPr="00381792">
        <w:rPr>
          <w:sz w:val="28"/>
          <w:szCs w:val="28"/>
        </w:rPr>
        <w:t>.</w:t>
      </w:r>
    </w:p>
    <w:p w:rsidR="000709A9" w:rsidRDefault="000709A9" w:rsidP="000709A9">
      <w:pPr>
        <w:jc w:val="both"/>
        <w:rPr>
          <w:sz w:val="28"/>
          <w:szCs w:val="28"/>
        </w:rPr>
      </w:pPr>
      <w:r w:rsidRPr="00381792">
        <w:rPr>
          <w:sz w:val="28"/>
          <w:szCs w:val="28"/>
        </w:rPr>
        <w:t xml:space="preserve"> </w:t>
      </w:r>
    </w:p>
    <w:p w:rsidR="00BE4ADC" w:rsidRPr="00381792" w:rsidRDefault="00181CE2" w:rsidP="000709A9">
      <w:pPr>
        <w:jc w:val="both"/>
        <w:rPr>
          <w:sz w:val="28"/>
          <w:szCs w:val="28"/>
        </w:rPr>
      </w:pPr>
      <w:r>
        <w:rPr>
          <w:sz w:val="28"/>
          <w:szCs w:val="28"/>
        </w:rPr>
        <w:t>You</w:t>
      </w:r>
      <w:r w:rsidR="00D35A93">
        <w:rPr>
          <w:sz w:val="28"/>
          <w:szCs w:val="28"/>
        </w:rPr>
        <w:t xml:space="preserve"> </w:t>
      </w:r>
      <w:r w:rsidR="005D5961">
        <w:rPr>
          <w:sz w:val="28"/>
          <w:szCs w:val="28"/>
        </w:rPr>
        <w:t>can</w:t>
      </w:r>
      <w:r w:rsidR="00BE4ADC">
        <w:rPr>
          <w:sz w:val="28"/>
          <w:szCs w:val="28"/>
        </w:rPr>
        <w:t xml:space="preserve"> sign up here during Day One or Two of orientation.</w:t>
      </w:r>
    </w:p>
    <w:p w:rsidR="000709A9" w:rsidRDefault="000709A9" w:rsidP="000709A9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3536"/>
        <w:gridCol w:w="3962"/>
      </w:tblGrid>
      <w:tr w:rsidR="000709A9">
        <w:tc>
          <w:tcPr>
            <w:tcW w:w="2078" w:type="dxa"/>
            <w:shd w:val="clear" w:color="auto" w:fill="auto"/>
          </w:tcPr>
          <w:p w:rsidR="000709A9" w:rsidRPr="00572684" w:rsidRDefault="000709A9" w:rsidP="00572684">
            <w:pPr>
              <w:jc w:val="center"/>
              <w:rPr>
                <w:b/>
              </w:rPr>
            </w:pPr>
          </w:p>
          <w:p w:rsidR="000709A9" w:rsidRPr="00572684" w:rsidRDefault="000709A9" w:rsidP="00572684">
            <w:pPr>
              <w:jc w:val="center"/>
              <w:rPr>
                <w:b/>
              </w:rPr>
            </w:pPr>
            <w:r w:rsidRPr="00572684">
              <w:rPr>
                <w:b/>
              </w:rPr>
              <w:t xml:space="preserve"> Time </w:t>
            </w:r>
          </w:p>
          <w:p w:rsidR="000709A9" w:rsidRPr="00572684" w:rsidRDefault="000709A9" w:rsidP="00572684">
            <w:pPr>
              <w:jc w:val="center"/>
              <w:rPr>
                <w:b/>
              </w:rPr>
            </w:pPr>
          </w:p>
        </w:tc>
        <w:tc>
          <w:tcPr>
            <w:tcW w:w="3536" w:type="dxa"/>
            <w:shd w:val="clear" w:color="auto" w:fill="auto"/>
          </w:tcPr>
          <w:p w:rsidR="000709A9" w:rsidRPr="00572684" w:rsidRDefault="000709A9" w:rsidP="00572684">
            <w:pPr>
              <w:jc w:val="center"/>
              <w:rPr>
                <w:b/>
              </w:rPr>
            </w:pPr>
          </w:p>
          <w:p w:rsidR="000709A9" w:rsidRPr="00572684" w:rsidRDefault="000709A9" w:rsidP="00572684">
            <w:pPr>
              <w:jc w:val="center"/>
              <w:rPr>
                <w:b/>
              </w:rPr>
            </w:pPr>
            <w:r w:rsidRPr="00572684">
              <w:rPr>
                <w:b/>
              </w:rPr>
              <w:t>Name of Nursing Students</w:t>
            </w:r>
          </w:p>
        </w:tc>
        <w:tc>
          <w:tcPr>
            <w:tcW w:w="3962" w:type="dxa"/>
            <w:shd w:val="clear" w:color="auto" w:fill="auto"/>
          </w:tcPr>
          <w:p w:rsidR="000709A9" w:rsidRPr="00572684" w:rsidRDefault="000709A9" w:rsidP="00572684">
            <w:pPr>
              <w:jc w:val="center"/>
              <w:rPr>
                <w:b/>
              </w:rPr>
            </w:pPr>
          </w:p>
          <w:p w:rsidR="000709A9" w:rsidRPr="00572684" w:rsidRDefault="000709A9" w:rsidP="00572684">
            <w:pPr>
              <w:jc w:val="center"/>
              <w:rPr>
                <w:b/>
              </w:rPr>
            </w:pPr>
            <w:r w:rsidRPr="00572684">
              <w:rPr>
                <w:b/>
              </w:rPr>
              <w:t xml:space="preserve">Educators </w:t>
            </w:r>
          </w:p>
        </w:tc>
      </w:tr>
      <w:tr w:rsidR="001D0E3C" w:rsidTr="001D0E3C">
        <w:trPr>
          <w:trHeight w:val="405"/>
        </w:trPr>
        <w:tc>
          <w:tcPr>
            <w:tcW w:w="2078" w:type="dxa"/>
            <w:shd w:val="clear" w:color="auto" w:fill="auto"/>
            <w:vAlign w:val="bottom"/>
          </w:tcPr>
          <w:p w:rsidR="001D0E3C" w:rsidRPr="00572684" w:rsidRDefault="001D0E3C" w:rsidP="001D0E3C">
            <w:pPr>
              <w:rPr>
                <w:b/>
              </w:rPr>
            </w:pPr>
            <w:r w:rsidRPr="00572684">
              <w:rPr>
                <w:b/>
              </w:rPr>
              <w:t>0800-0900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1D0E3C" w:rsidRDefault="001D0E3C" w:rsidP="001D0E3C"/>
        </w:tc>
        <w:tc>
          <w:tcPr>
            <w:tcW w:w="3962" w:type="dxa"/>
            <w:shd w:val="clear" w:color="auto" w:fill="auto"/>
            <w:vAlign w:val="bottom"/>
          </w:tcPr>
          <w:p w:rsidR="001D0E3C" w:rsidRPr="0080424C" w:rsidRDefault="001D0E3C" w:rsidP="001D0E3C">
            <w:pPr>
              <w:rPr>
                <w:bCs/>
                <w:iCs/>
              </w:rPr>
            </w:pPr>
            <w:r>
              <w:rPr>
                <w:bCs/>
                <w:iCs/>
              </w:rPr>
              <w:t>One of the Nurse Educator Team</w:t>
            </w:r>
          </w:p>
        </w:tc>
      </w:tr>
      <w:tr w:rsidR="001D0E3C" w:rsidTr="001D0E3C">
        <w:trPr>
          <w:trHeight w:val="485"/>
        </w:trPr>
        <w:tc>
          <w:tcPr>
            <w:tcW w:w="2078" w:type="dxa"/>
            <w:shd w:val="clear" w:color="auto" w:fill="auto"/>
            <w:vAlign w:val="bottom"/>
          </w:tcPr>
          <w:p w:rsidR="001D0E3C" w:rsidRPr="00572684" w:rsidRDefault="001D0E3C" w:rsidP="001D0E3C">
            <w:pPr>
              <w:rPr>
                <w:b/>
              </w:rPr>
            </w:pPr>
            <w:r w:rsidRPr="00572684">
              <w:rPr>
                <w:b/>
              </w:rPr>
              <w:t xml:space="preserve">0900-1000 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1D0E3C" w:rsidRDefault="001D0E3C" w:rsidP="001D0E3C"/>
        </w:tc>
        <w:tc>
          <w:tcPr>
            <w:tcW w:w="3962" w:type="dxa"/>
            <w:shd w:val="clear" w:color="auto" w:fill="auto"/>
            <w:vAlign w:val="bottom"/>
          </w:tcPr>
          <w:p w:rsidR="001D0E3C" w:rsidRPr="0080424C" w:rsidRDefault="001D0E3C" w:rsidP="001D0E3C">
            <w:pPr>
              <w:rPr>
                <w:bCs/>
                <w:iCs/>
              </w:rPr>
            </w:pPr>
            <w:r>
              <w:rPr>
                <w:bCs/>
                <w:iCs/>
              </w:rPr>
              <w:t>One of the Nurse Educator Team</w:t>
            </w:r>
          </w:p>
        </w:tc>
      </w:tr>
      <w:tr w:rsidR="001D0E3C" w:rsidTr="001D0E3C">
        <w:trPr>
          <w:trHeight w:val="502"/>
        </w:trPr>
        <w:tc>
          <w:tcPr>
            <w:tcW w:w="2078" w:type="dxa"/>
            <w:shd w:val="clear" w:color="auto" w:fill="auto"/>
            <w:vAlign w:val="bottom"/>
          </w:tcPr>
          <w:p w:rsidR="001D0E3C" w:rsidRPr="00572684" w:rsidRDefault="001D0E3C" w:rsidP="001D0E3C">
            <w:pPr>
              <w:rPr>
                <w:b/>
              </w:rPr>
            </w:pPr>
            <w:r w:rsidRPr="00572684">
              <w:rPr>
                <w:b/>
              </w:rPr>
              <w:t xml:space="preserve">1000-1100 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1D0E3C" w:rsidRDefault="001D0E3C" w:rsidP="001D0E3C"/>
        </w:tc>
        <w:tc>
          <w:tcPr>
            <w:tcW w:w="3962" w:type="dxa"/>
            <w:shd w:val="clear" w:color="auto" w:fill="auto"/>
            <w:vAlign w:val="bottom"/>
          </w:tcPr>
          <w:p w:rsidR="001D0E3C" w:rsidRPr="0080424C" w:rsidRDefault="001D0E3C" w:rsidP="001D0E3C">
            <w:pPr>
              <w:rPr>
                <w:bCs/>
                <w:iCs/>
              </w:rPr>
            </w:pPr>
            <w:r>
              <w:rPr>
                <w:bCs/>
                <w:iCs/>
              </w:rPr>
              <w:t>One of the Nurse Educator Team</w:t>
            </w:r>
          </w:p>
        </w:tc>
      </w:tr>
      <w:tr w:rsidR="006C7615" w:rsidTr="00BE4ADC">
        <w:trPr>
          <w:trHeight w:val="502"/>
        </w:trPr>
        <w:tc>
          <w:tcPr>
            <w:tcW w:w="2078" w:type="dxa"/>
            <w:shd w:val="clear" w:color="auto" w:fill="auto"/>
            <w:vAlign w:val="bottom"/>
          </w:tcPr>
          <w:p w:rsidR="006C7615" w:rsidRPr="00572684" w:rsidRDefault="006C7615" w:rsidP="00BE4ADC">
            <w:pPr>
              <w:rPr>
                <w:b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6C7615" w:rsidRDefault="006C7615" w:rsidP="00BE4ADC"/>
        </w:tc>
        <w:tc>
          <w:tcPr>
            <w:tcW w:w="3962" w:type="dxa"/>
            <w:shd w:val="clear" w:color="auto" w:fill="auto"/>
            <w:vAlign w:val="bottom"/>
          </w:tcPr>
          <w:p w:rsidR="006C7615" w:rsidRDefault="006C7615" w:rsidP="00BE4ADC"/>
        </w:tc>
      </w:tr>
      <w:tr w:rsidR="006C7615" w:rsidTr="00BE4ADC">
        <w:trPr>
          <w:trHeight w:val="502"/>
        </w:trPr>
        <w:tc>
          <w:tcPr>
            <w:tcW w:w="2078" w:type="dxa"/>
            <w:shd w:val="clear" w:color="auto" w:fill="auto"/>
            <w:vAlign w:val="bottom"/>
          </w:tcPr>
          <w:p w:rsidR="006C7615" w:rsidRPr="00572684" w:rsidRDefault="006C7615" w:rsidP="00BE4ADC">
            <w:pPr>
              <w:rPr>
                <w:b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6C7615" w:rsidRDefault="006C7615" w:rsidP="00BE4ADC"/>
        </w:tc>
        <w:tc>
          <w:tcPr>
            <w:tcW w:w="3962" w:type="dxa"/>
            <w:shd w:val="clear" w:color="auto" w:fill="auto"/>
            <w:vAlign w:val="bottom"/>
          </w:tcPr>
          <w:p w:rsidR="006C7615" w:rsidRDefault="006C7615" w:rsidP="00BE4ADC"/>
        </w:tc>
      </w:tr>
      <w:tr w:rsidR="006C7615" w:rsidTr="00BE4ADC">
        <w:trPr>
          <w:trHeight w:val="502"/>
        </w:trPr>
        <w:tc>
          <w:tcPr>
            <w:tcW w:w="2078" w:type="dxa"/>
            <w:shd w:val="clear" w:color="auto" w:fill="auto"/>
            <w:vAlign w:val="bottom"/>
          </w:tcPr>
          <w:p w:rsidR="006C7615" w:rsidRPr="00572684" w:rsidRDefault="006C7615" w:rsidP="00BE4ADC">
            <w:pPr>
              <w:rPr>
                <w:b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6C7615" w:rsidRDefault="006C7615" w:rsidP="00BE4ADC"/>
        </w:tc>
        <w:tc>
          <w:tcPr>
            <w:tcW w:w="3962" w:type="dxa"/>
            <w:shd w:val="clear" w:color="auto" w:fill="auto"/>
            <w:vAlign w:val="bottom"/>
          </w:tcPr>
          <w:p w:rsidR="006C7615" w:rsidRDefault="006C7615" w:rsidP="00BE4ADC"/>
        </w:tc>
      </w:tr>
    </w:tbl>
    <w:p w:rsidR="000709A9" w:rsidRPr="003725E7" w:rsidRDefault="000709A9" w:rsidP="000709A9">
      <w:pPr>
        <w:jc w:val="center"/>
      </w:pPr>
    </w:p>
    <w:p w:rsidR="003725E7" w:rsidRPr="003725E7" w:rsidRDefault="003725E7" w:rsidP="006265A7"/>
    <w:sectPr w:rsidR="003725E7" w:rsidRPr="003725E7" w:rsidSect="00670258">
      <w:footerReference w:type="default" r:id="rId13"/>
      <w:pgSz w:w="12240" w:h="15840" w:code="1"/>
      <w:pgMar w:top="284" w:right="1440" w:bottom="720" w:left="1440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ACB" w:rsidRDefault="00036ACB">
      <w:r>
        <w:separator/>
      </w:r>
    </w:p>
  </w:endnote>
  <w:endnote w:type="continuationSeparator" w:id="0">
    <w:p w:rsidR="00036ACB" w:rsidRDefault="0003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58" w:rsidRPr="00670258" w:rsidRDefault="00670258">
    <w:pPr>
      <w:pStyle w:val="Footer"/>
      <w:rPr>
        <w:color w:val="BFBFBF" w:themeColor="background1" w:themeShade="BF"/>
        <w:sz w:val="20"/>
      </w:rPr>
    </w:pPr>
    <w:r w:rsidRPr="00670258">
      <w:rPr>
        <w:color w:val="BFBFBF" w:themeColor="background1" w:themeShade="BF"/>
        <w:sz w:val="20"/>
      </w:rPr>
      <w:fldChar w:fldCharType="begin"/>
    </w:r>
    <w:r w:rsidRPr="00670258">
      <w:rPr>
        <w:color w:val="BFBFBF" w:themeColor="background1" w:themeShade="BF"/>
        <w:sz w:val="20"/>
      </w:rPr>
      <w:instrText xml:space="preserve"> FILENAME  \* Lower \p  \* MERGEFORMAT </w:instrText>
    </w:r>
    <w:r w:rsidRPr="00670258">
      <w:rPr>
        <w:color w:val="BFBFBF" w:themeColor="background1" w:themeShade="BF"/>
        <w:sz w:val="20"/>
      </w:rPr>
      <w:fldChar w:fldCharType="separate"/>
    </w:r>
    <w:r w:rsidRPr="00670258">
      <w:rPr>
        <w:noProof/>
        <w:color w:val="BFBFBF" w:themeColor="background1" w:themeShade="BF"/>
        <w:sz w:val="20"/>
      </w:rPr>
      <w:t>o:\shared folders\ipe shared folder\1 student orientation\1 orientation package material\aa master documents\n ft2018 1-1 orientation group 1  sept 5-7 - centennial and george brown colleges.docx</w:t>
    </w:r>
    <w:r w:rsidRPr="00670258">
      <w:rPr>
        <w:color w:val="BFBFBF" w:themeColor="background1" w:themeShade="BF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ACB" w:rsidRDefault="00036ACB">
      <w:r>
        <w:separator/>
      </w:r>
    </w:p>
  </w:footnote>
  <w:footnote w:type="continuationSeparator" w:id="0">
    <w:p w:rsidR="00036ACB" w:rsidRDefault="00036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4267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E2C97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4A47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9E62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8819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342A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4476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44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87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185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76CF0"/>
    <w:multiLevelType w:val="hybridMultilevel"/>
    <w:tmpl w:val="D4ECD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0A0EC2"/>
    <w:multiLevelType w:val="hybridMultilevel"/>
    <w:tmpl w:val="9230C2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40DF6"/>
    <w:multiLevelType w:val="hybridMultilevel"/>
    <w:tmpl w:val="5B88D552"/>
    <w:lvl w:ilvl="0" w:tplc="814EEAEE">
      <w:start w:val="845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>
    <w:nsid w:val="23E37417"/>
    <w:multiLevelType w:val="hybridMultilevel"/>
    <w:tmpl w:val="ACDE6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17732"/>
    <w:multiLevelType w:val="hybridMultilevel"/>
    <w:tmpl w:val="7916E1CC"/>
    <w:lvl w:ilvl="0" w:tplc="7EE44DD6">
      <w:start w:val="143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>
    <w:nsid w:val="3E7725C7"/>
    <w:multiLevelType w:val="singleLevel"/>
    <w:tmpl w:val="04090015"/>
    <w:lvl w:ilvl="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3426D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E7828F3"/>
    <w:multiLevelType w:val="hybridMultilevel"/>
    <w:tmpl w:val="39E0C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67685"/>
    <w:multiLevelType w:val="hybridMultilevel"/>
    <w:tmpl w:val="BA3C4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A0BB0"/>
    <w:multiLevelType w:val="hybridMultilevel"/>
    <w:tmpl w:val="0130E2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503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0C7472A"/>
    <w:multiLevelType w:val="hybridMultilevel"/>
    <w:tmpl w:val="1A98A11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14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10"/>
  </w:num>
  <w:num w:numId="18">
    <w:abstractNumId w:val="13"/>
  </w:num>
  <w:num w:numId="19">
    <w:abstractNumId w:val="17"/>
  </w:num>
  <w:num w:numId="20">
    <w:abstractNumId w:val="19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61"/>
    <w:rsid w:val="0000138A"/>
    <w:rsid w:val="00014D66"/>
    <w:rsid w:val="000328EE"/>
    <w:rsid w:val="00033969"/>
    <w:rsid w:val="00036ACB"/>
    <w:rsid w:val="00041FD0"/>
    <w:rsid w:val="00057882"/>
    <w:rsid w:val="00062475"/>
    <w:rsid w:val="000709A9"/>
    <w:rsid w:val="0007391B"/>
    <w:rsid w:val="00073F40"/>
    <w:rsid w:val="00077E52"/>
    <w:rsid w:val="000853EF"/>
    <w:rsid w:val="000860D8"/>
    <w:rsid w:val="00092E4C"/>
    <w:rsid w:val="000A0146"/>
    <w:rsid w:val="000A360E"/>
    <w:rsid w:val="000A3B92"/>
    <w:rsid w:val="000B0F96"/>
    <w:rsid w:val="000B67AA"/>
    <w:rsid w:val="000B6F83"/>
    <w:rsid w:val="000C1EEA"/>
    <w:rsid w:val="000C2DA5"/>
    <w:rsid w:val="000C2F15"/>
    <w:rsid w:val="000C4FAD"/>
    <w:rsid w:val="000D1B9E"/>
    <w:rsid w:val="000D4D59"/>
    <w:rsid w:val="000D5C4A"/>
    <w:rsid w:val="000E353D"/>
    <w:rsid w:val="000E6F2C"/>
    <w:rsid w:val="000F7624"/>
    <w:rsid w:val="001005BA"/>
    <w:rsid w:val="00101AEE"/>
    <w:rsid w:val="00114F8A"/>
    <w:rsid w:val="00136C71"/>
    <w:rsid w:val="00140739"/>
    <w:rsid w:val="00162E98"/>
    <w:rsid w:val="00181CE2"/>
    <w:rsid w:val="0019367C"/>
    <w:rsid w:val="001941EA"/>
    <w:rsid w:val="001978D0"/>
    <w:rsid w:val="001A1A7C"/>
    <w:rsid w:val="001A3312"/>
    <w:rsid w:val="001A52A1"/>
    <w:rsid w:val="001A6358"/>
    <w:rsid w:val="001B2850"/>
    <w:rsid w:val="001B48A5"/>
    <w:rsid w:val="001B4FD6"/>
    <w:rsid w:val="001B7AC6"/>
    <w:rsid w:val="001C58A0"/>
    <w:rsid w:val="001D0E3C"/>
    <w:rsid w:val="001E7DC6"/>
    <w:rsid w:val="001F03E2"/>
    <w:rsid w:val="001F318A"/>
    <w:rsid w:val="001F3AE4"/>
    <w:rsid w:val="00201878"/>
    <w:rsid w:val="00202BCF"/>
    <w:rsid w:val="00241279"/>
    <w:rsid w:val="00244B42"/>
    <w:rsid w:val="00251C9D"/>
    <w:rsid w:val="00255B65"/>
    <w:rsid w:val="00262F50"/>
    <w:rsid w:val="00264786"/>
    <w:rsid w:val="00265197"/>
    <w:rsid w:val="00266FA5"/>
    <w:rsid w:val="00273962"/>
    <w:rsid w:val="00274845"/>
    <w:rsid w:val="00277658"/>
    <w:rsid w:val="00277811"/>
    <w:rsid w:val="00281414"/>
    <w:rsid w:val="002824E5"/>
    <w:rsid w:val="0028424F"/>
    <w:rsid w:val="00291D24"/>
    <w:rsid w:val="00292784"/>
    <w:rsid w:val="002B0970"/>
    <w:rsid w:val="002B1FE8"/>
    <w:rsid w:val="002C4067"/>
    <w:rsid w:val="002E473D"/>
    <w:rsid w:val="002E55D3"/>
    <w:rsid w:val="002E5F65"/>
    <w:rsid w:val="002E7E26"/>
    <w:rsid w:val="002F3744"/>
    <w:rsid w:val="002F5406"/>
    <w:rsid w:val="00301F33"/>
    <w:rsid w:val="003044A7"/>
    <w:rsid w:val="00306790"/>
    <w:rsid w:val="003147D2"/>
    <w:rsid w:val="00323729"/>
    <w:rsid w:val="003250DE"/>
    <w:rsid w:val="00330595"/>
    <w:rsid w:val="00332217"/>
    <w:rsid w:val="00333E76"/>
    <w:rsid w:val="0033404C"/>
    <w:rsid w:val="00337D93"/>
    <w:rsid w:val="00340836"/>
    <w:rsid w:val="003429B1"/>
    <w:rsid w:val="00344C89"/>
    <w:rsid w:val="00362AFA"/>
    <w:rsid w:val="003725E7"/>
    <w:rsid w:val="00376E98"/>
    <w:rsid w:val="00381792"/>
    <w:rsid w:val="00385EEA"/>
    <w:rsid w:val="00394216"/>
    <w:rsid w:val="003A46BC"/>
    <w:rsid w:val="003A5DAF"/>
    <w:rsid w:val="003B0396"/>
    <w:rsid w:val="003B0AB3"/>
    <w:rsid w:val="003B448F"/>
    <w:rsid w:val="003B4B20"/>
    <w:rsid w:val="003C2E82"/>
    <w:rsid w:val="003C7A4D"/>
    <w:rsid w:val="003D74B8"/>
    <w:rsid w:val="003E0395"/>
    <w:rsid w:val="003E42DB"/>
    <w:rsid w:val="003F7229"/>
    <w:rsid w:val="00403367"/>
    <w:rsid w:val="004043AB"/>
    <w:rsid w:val="0041477B"/>
    <w:rsid w:val="00414A19"/>
    <w:rsid w:val="00421016"/>
    <w:rsid w:val="00430215"/>
    <w:rsid w:val="00441464"/>
    <w:rsid w:val="004454A7"/>
    <w:rsid w:val="00446E87"/>
    <w:rsid w:val="00451B1E"/>
    <w:rsid w:val="004641B0"/>
    <w:rsid w:val="004662A9"/>
    <w:rsid w:val="00482171"/>
    <w:rsid w:val="00484691"/>
    <w:rsid w:val="004903F2"/>
    <w:rsid w:val="00491A04"/>
    <w:rsid w:val="00493606"/>
    <w:rsid w:val="00494A86"/>
    <w:rsid w:val="004A782D"/>
    <w:rsid w:val="004B1356"/>
    <w:rsid w:val="004B3D45"/>
    <w:rsid w:val="004B516F"/>
    <w:rsid w:val="004B5DBC"/>
    <w:rsid w:val="004C52E5"/>
    <w:rsid w:val="004D5D80"/>
    <w:rsid w:val="004D6DC5"/>
    <w:rsid w:val="004E20C1"/>
    <w:rsid w:val="004F0DEA"/>
    <w:rsid w:val="004F6130"/>
    <w:rsid w:val="005002D5"/>
    <w:rsid w:val="005039E6"/>
    <w:rsid w:val="005057BE"/>
    <w:rsid w:val="00512D09"/>
    <w:rsid w:val="00534E86"/>
    <w:rsid w:val="005455E7"/>
    <w:rsid w:val="00551E87"/>
    <w:rsid w:val="005539BE"/>
    <w:rsid w:val="00556200"/>
    <w:rsid w:val="00563B23"/>
    <w:rsid w:val="00572684"/>
    <w:rsid w:val="00574874"/>
    <w:rsid w:val="00574C5A"/>
    <w:rsid w:val="00582AB5"/>
    <w:rsid w:val="00585C01"/>
    <w:rsid w:val="00592564"/>
    <w:rsid w:val="005930CB"/>
    <w:rsid w:val="005A086F"/>
    <w:rsid w:val="005A24CF"/>
    <w:rsid w:val="005A4DC4"/>
    <w:rsid w:val="005A59A9"/>
    <w:rsid w:val="005B211D"/>
    <w:rsid w:val="005B31D7"/>
    <w:rsid w:val="005B77CB"/>
    <w:rsid w:val="005D3857"/>
    <w:rsid w:val="005D3D4C"/>
    <w:rsid w:val="005D5961"/>
    <w:rsid w:val="005E0453"/>
    <w:rsid w:val="00603029"/>
    <w:rsid w:val="00606EE5"/>
    <w:rsid w:val="006179BD"/>
    <w:rsid w:val="006265A7"/>
    <w:rsid w:val="006318A7"/>
    <w:rsid w:val="00647314"/>
    <w:rsid w:val="00651163"/>
    <w:rsid w:val="00666761"/>
    <w:rsid w:val="00670258"/>
    <w:rsid w:val="006854A1"/>
    <w:rsid w:val="00690F35"/>
    <w:rsid w:val="00693FEB"/>
    <w:rsid w:val="006B2FF4"/>
    <w:rsid w:val="006B427D"/>
    <w:rsid w:val="006C2920"/>
    <w:rsid w:val="006C7615"/>
    <w:rsid w:val="006D198B"/>
    <w:rsid w:val="006D3F47"/>
    <w:rsid w:val="006F27BF"/>
    <w:rsid w:val="006F4B0E"/>
    <w:rsid w:val="0070195D"/>
    <w:rsid w:val="00705216"/>
    <w:rsid w:val="00706367"/>
    <w:rsid w:val="00707CF0"/>
    <w:rsid w:val="00713084"/>
    <w:rsid w:val="00714578"/>
    <w:rsid w:val="00716156"/>
    <w:rsid w:val="007210EE"/>
    <w:rsid w:val="00721236"/>
    <w:rsid w:val="00725297"/>
    <w:rsid w:val="00725359"/>
    <w:rsid w:val="00725A56"/>
    <w:rsid w:val="00730D9A"/>
    <w:rsid w:val="007353A6"/>
    <w:rsid w:val="00736FC1"/>
    <w:rsid w:val="007370D4"/>
    <w:rsid w:val="00740DA8"/>
    <w:rsid w:val="0074205C"/>
    <w:rsid w:val="00751FBC"/>
    <w:rsid w:val="007540FD"/>
    <w:rsid w:val="00754540"/>
    <w:rsid w:val="007549B6"/>
    <w:rsid w:val="00756AC7"/>
    <w:rsid w:val="007605CE"/>
    <w:rsid w:val="00774191"/>
    <w:rsid w:val="007763B1"/>
    <w:rsid w:val="00780F95"/>
    <w:rsid w:val="007848A7"/>
    <w:rsid w:val="007849B6"/>
    <w:rsid w:val="00785195"/>
    <w:rsid w:val="0079260B"/>
    <w:rsid w:val="00792970"/>
    <w:rsid w:val="007979F5"/>
    <w:rsid w:val="007A3640"/>
    <w:rsid w:val="007A3756"/>
    <w:rsid w:val="007A5203"/>
    <w:rsid w:val="007A72C5"/>
    <w:rsid w:val="007B3A31"/>
    <w:rsid w:val="007B4972"/>
    <w:rsid w:val="007C1F2D"/>
    <w:rsid w:val="007D2B6F"/>
    <w:rsid w:val="007D45C1"/>
    <w:rsid w:val="007D4CDF"/>
    <w:rsid w:val="007E7039"/>
    <w:rsid w:val="007F14F1"/>
    <w:rsid w:val="007F2952"/>
    <w:rsid w:val="007F3BCF"/>
    <w:rsid w:val="0080424C"/>
    <w:rsid w:val="00807A5C"/>
    <w:rsid w:val="00817977"/>
    <w:rsid w:val="008227EF"/>
    <w:rsid w:val="00830CA1"/>
    <w:rsid w:val="0083154A"/>
    <w:rsid w:val="008327FC"/>
    <w:rsid w:val="00837C7B"/>
    <w:rsid w:val="0084096A"/>
    <w:rsid w:val="008451E8"/>
    <w:rsid w:val="00847A10"/>
    <w:rsid w:val="0085464C"/>
    <w:rsid w:val="008658D5"/>
    <w:rsid w:val="00872BAC"/>
    <w:rsid w:val="008815EF"/>
    <w:rsid w:val="00885F52"/>
    <w:rsid w:val="008979C2"/>
    <w:rsid w:val="008A2A8E"/>
    <w:rsid w:val="008A50C7"/>
    <w:rsid w:val="008A61DC"/>
    <w:rsid w:val="008A673C"/>
    <w:rsid w:val="008B0130"/>
    <w:rsid w:val="008B31F5"/>
    <w:rsid w:val="008B6972"/>
    <w:rsid w:val="008C1DF2"/>
    <w:rsid w:val="008D3EA7"/>
    <w:rsid w:val="008E19F3"/>
    <w:rsid w:val="008E6AF5"/>
    <w:rsid w:val="008F1843"/>
    <w:rsid w:val="008F2C8C"/>
    <w:rsid w:val="008F7742"/>
    <w:rsid w:val="00901F23"/>
    <w:rsid w:val="00914EF9"/>
    <w:rsid w:val="009236FE"/>
    <w:rsid w:val="00923766"/>
    <w:rsid w:val="009246F1"/>
    <w:rsid w:val="00932530"/>
    <w:rsid w:val="0093388D"/>
    <w:rsid w:val="0093768B"/>
    <w:rsid w:val="00941490"/>
    <w:rsid w:val="00942925"/>
    <w:rsid w:val="00942AE7"/>
    <w:rsid w:val="00952615"/>
    <w:rsid w:val="00972843"/>
    <w:rsid w:val="00976658"/>
    <w:rsid w:val="00981191"/>
    <w:rsid w:val="00994D41"/>
    <w:rsid w:val="009A0DF5"/>
    <w:rsid w:val="009A1641"/>
    <w:rsid w:val="009B1B8E"/>
    <w:rsid w:val="009B3C9D"/>
    <w:rsid w:val="009B6DDA"/>
    <w:rsid w:val="009B75BE"/>
    <w:rsid w:val="009C5DDC"/>
    <w:rsid w:val="009D498A"/>
    <w:rsid w:val="009D5BB8"/>
    <w:rsid w:val="009D771B"/>
    <w:rsid w:val="009E0BE4"/>
    <w:rsid w:val="009F19E3"/>
    <w:rsid w:val="009F2820"/>
    <w:rsid w:val="009F282C"/>
    <w:rsid w:val="009F347A"/>
    <w:rsid w:val="00A034F9"/>
    <w:rsid w:val="00A128CF"/>
    <w:rsid w:val="00A150A2"/>
    <w:rsid w:val="00A17646"/>
    <w:rsid w:val="00A2390B"/>
    <w:rsid w:val="00A27490"/>
    <w:rsid w:val="00A31591"/>
    <w:rsid w:val="00A32A01"/>
    <w:rsid w:val="00A339D8"/>
    <w:rsid w:val="00A36181"/>
    <w:rsid w:val="00A40E09"/>
    <w:rsid w:val="00A43E43"/>
    <w:rsid w:val="00A510BF"/>
    <w:rsid w:val="00A62626"/>
    <w:rsid w:val="00A63BFE"/>
    <w:rsid w:val="00A67304"/>
    <w:rsid w:val="00A7181E"/>
    <w:rsid w:val="00A726C4"/>
    <w:rsid w:val="00A72AE9"/>
    <w:rsid w:val="00A748CE"/>
    <w:rsid w:val="00A80C84"/>
    <w:rsid w:val="00A8743C"/>
    <w:rsid w:val="00A96642"/>
    <w:rsid w:val="00A96B84"/>
    <w:rsid w:val="00A9783A"/>
    <w:rsid w:val="00A97B6D"/>
    <w:rsid w:val="00AA2DAF"/>
    <w:rsid w:val="00AA6D36"/>
    <w:rsid w:val="00AC10AC"/>
    <w:rsid w:val="00AC3FD8"/>
    <w:rsid w:val="00AC4043"/>
    <w:rsid w:val="00AC4530"/>
    <w:rsid w:val="00AC6CCB"/>
    <w:rsid w:val="00AE050B"/>
    <w:rsid w:val="00AE271B"/>
    <w:rsid w:val="00AF0C6B"/>
    <w:rsid w:val="00AF2029"/>
    <w:rsid w:val="00AF356E"/>
    <w:rsid w:val="00AF3EB4"/>
    <w:rsid w:val="00AF43CC"/>
    <w:rsid w:val="00AF479C"/>
    <w:rsid w:val="00B033B6"/>
    <w:rsid w:val="00B10E0A"/>
    <w:rsid w:val="00B119DE"/>
    <w:rsid w:val="00B1304F"/>
    <w:rsid w:val="00B16466"/>
    <w:rsid w:val="00B16F0E"/>
    <w:rsid w:val="00B2054A"/>
    <w:rsid w:val="00B22C3E"/>
    <w:rsid w:val="00B22C4D"/>
    <w:rsid w:val="00B36649"/>
    <w:rsid w:val="00B45E84"/>
    <w:rsid w:val="00B461D3"/>
    <w:rsid w:val="00B521FD"/>
    <w:rsid w:val="00B561C5"/>
    <w:rsid w:val="00B65342"/>
    <w:rsid w:val="00B67F54"/>
    <w:rsid w:val="00B73C00"/>
    <w:rsid w:val="00B74452"/>
    <w:rsid w:val="00B87C04"/>
    <w:rsid w:val="00B93DD4"/>
    <w:rsid w:val="00B97096"/>
    <w:rsid w:val="00BB4213"/>
    <w:rsid w:val="00BB4DF0"/>
    <w:rsid w:val="00BB5FA6"/>
    <w:rsid w:val="00BB62D5"/>
    <w:rsid w:val="00BB75A0"/>
    <w:rsid w:val="00BC3BBC"/>
    <w:rsid w:val="00BD6987"/>
    <w:rsid w:val="00BE0440"/>
    <w:rsid w:val="00BE10CE"/>
    <w:rsid w:val="00BE1809"/>
    <w:rsid w:val="00BE4ADC"/>
    <w:rsid w:val="00BF4996"/>
    <w:rsid w:val="00BF64EF"/>
    <w:rsid w:val="00BF6FE1"/>
    <w:rsid w:val="00C02692"/>
    <w:rsid w:val="00C05984"/>
    <w:rsid w:val="00C12AEF"/>
    <w:rsid w:val="00C17216"/>
    <w:rsid w:val="00C3485C"/>
    <w:rsid w:val="00C457ED"/>
    <w:rsid w:val="00C465D2"/>
    <w:rsid w:val="00C623EB"/>
    <w:rsid w:val="00C7245B"/>
    <w:rsid w:val="00C724C1"/>
    <w:rsid w:val="00C72B1E"/>
    <w:rsid w:val="00C75A18"/>
    <w:rsid w:val="00C7749F"/>
    <w:rsid w:val="00C96BA9"/>
    <w:rsid w:val="00CA0007"/>
    <w:rsid w:val="00CA705A"/>
    <w:rsid w:val="00CB099B"/>
    <w:rsid w:val="00CB1446"/>
    <w:rsid w:val="00CB2D4D"/>
    <w:rsid w:val="00CD24B2"/>
    <w:rsid w:val="00CD5A3B"/>
    <w:rsid w:val="00CD67B5"/>
    <w:rsid w:val="00CE4F4D"/>
    <w:rsid w:val="00D00623"/>
    <w:rsid w:val="00D058D2"/>
    <w:rsid w:val="00D11B3C"/>
    <w:rsid w:val="00D146A1"/>
    <w:rsid w:val="00D304D6"/>
    <w:rsid w:val="00D35A93"/>
    <w:rsid w:val="00D40DF1"/>
    <w:rsid w:val="00D422D7"/>
    <w:rsid w:val="00D60A84"/>
    <w:rsid w:val="00D624FC"/>
    <w:rsid w:val="00D659E6"/>
    <w:rsid w:val="00D65CFB"/>
    <w:rsid w:val="00D67398"/>
    <w:rsid w:val="00D723E0"/>
    <w:rsid w:val="00D81519"/>
    <w:rsid w:val="00D9019F"/>
    <w:rsid w:val="00D90EA9"/>
    <w:rsid w:val="00D92676"/>
    <w:rsid w:val="00D94093"/>
    <w:rsid w:val="00D96E9B"/>
    <w:rsid w:val="00DA1E04"/>
    <w:rsid w:val="00DA1E10"/>
    <w:rsid w:val="00DA2F53"/>
    <w:rsid w:val="00DA47D2"/>
    <w:rsid w:val="00DB3148"/>
    <w:rsid w:val="00DB43A7"/>
    <w:rsid w:val="00DC013A"/>
    <w:rsid w:val="00DC21E2"/>
    <w:rsid w:val="00DC4E62"/>
    <w:rsid w:val="00DD419D"/>
    <w:rsid w:val="00DD4717"/>
    <w:rsid w:val="00DE28B8"/>
    <w:rsid w:val="00DE5FB1"/>
    <w:rsid w:val="00DF2D81"/>
    <w:rsid w:val="00DF5063"/>
    <w:rsid w:val="00E11A88"/>
    <w:rsid w:val="00E13C59"/>
    <w:rsid w:val="00E16DF5"/>
    <w:rsid w:val="00E2046D"/>
    <w:rsid w:val="00E24004"/>
    <w:rsid w:val="00E26EC8"/>
    <w:rsid w:val="00E42B5F"/>
    <w:rsid w:val="00E55048"/>
    <w:rsid w:val="00E63B0E"/>
    <w:rsid w:val="00E72571"/>
    <w:rsid w:val="00E77597"/>
    <w:rsid w:val="00E806FF"/>
    <w:rsid w:val="00E8754C"/>
    <w:rsid w:val="00E92CCF"/>
    <w:rsid w:val="00EA2E1C"/>
    <w:rsid w:val="00EB12C8"/>
    <w:rsid w:val="00EC1145"/>
    <w:rsid w:val="00EC7FFB"/>
    <w:rsid w:val="00EE081C"/>
    <w:rsid w:val="00EE4208"/>
    <w:rsid w:val="00EF1DCB"/>
    <w:rsid w:val="00F213CC"/>
    <w:rsid w:val="00F24588"/>
    <w:rsid w:val="00F43131"/>
    <w:rsid w:val="00F45304"/>
    <w:rsid w:val="00F45356"/>
    <w:rsid w:val="00F53004"/>
    <w:rsid w:val="00F60655"/>
    <w:rsid w:val="00F61D3C"/>
    <w:rsid w:val="00F6384D"/>
    <w:rsid w:val="00F64F3C"/>
    <w:rsid w:val="00F65957"/>
    <w:rsid w:val="00F711B4"/>
    <w:rsid w:val="00F91A8D"/>
    <w:rsid w:val="00F96AD8"/>
    <w:rsid w:val="00FA0845"/>
    <w:rsid w:val="00FA129E"/>
    <w:rsid w:val="00FA2D3F"/>
    <w:rsid w:val="00FA3149"/>
    <w:rsid w:val="00FA5F4B"/>
    <w:rsid w:val="00FB408C"/>
    <w:rsid w:val="00FC6DC8"/>
    <w:rsid w:val="00FD62FC"/>
    <w:rsid w:val="00FE0A56"/>
    <w:rsid w:val="00FE105D"/>
    <w:rsid w:val="00FE43EB"/>
    <w:rsid w:val="00FF0492"/>
    <w:rsid w:val="00FF381D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napToGrid w:val="0"/>
      <w:color w:val="000000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</w:tabs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539BE"/>
    <w:rPr>
      <w:rFonts w:ascii="Tahoma" w:hAnsi="Tahoma" w:cs="Tahoma"/>
      <w:sz w:val="16"/>
      <w:szCs w:val="16"/>
    </w:rPr>
  </w:style>
  <w:style w:type="character" w:styleId="Hyperlink">
    <w:name w:val="Hyperlink"/>
    <w:rsid w:val="007549B6"/>
    <w:rPr>
      <w:color w:val="0000FF"/>
      <w:u w:val="single"/>
    </w:rPr>
  </w:style>
  <w:style w:type="table" w:styleId="TableGrid">
    <w:name w:val="Table Grid"/>
    <w:basedOn w:val="TableNormal"/>
    <w:rsid w:val="00070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A8D"/>
    <w:pPr>
      <w:ind w:left="720"/>
      <w:contextualSpacing/>
    </w:pPr>
  </w:style>
  <w:style w:type="character" w:styleId="FollowedHyperlink">
    <w:name w:val="FollowedHyperlink"/>
    <w:basedOn w:val="DefaultParagraphFont"/>
    <w:rsid w:val="007210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napToGrid w:val="0"/>
      <w:color w:val="000000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</w:tabs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539BE"/>
    <w:rPr>
      <w:rFonts w:ascii="Tahoma" w:hAnsi="Tahoma" w:cs="Tahoma"/>
      <w:sz w:val="16"/>
      <w:szCs w:val="16"/>
    </w:rPr>
  </w:style>
  <w:style w:type="character" w:styleId="Hyperlink">
    <w:name w:val="Hyperlink"/>
    <w:rsid w:val="007549B6"/>
    <w:rPr>
      <w:color w:val="0000FF"/>
      <w:u w:val="single"/>
    </w:rPr>
  </w:style>
  <w:style w:type="table" w:styleId="TableGrid">
    <w:name w:val="Table Grid"/>
    <w:basedOn w:val="TableNormal"/>
    <w:rsid w:val="00070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A8D"/>
    <w:pPr>
      <w:ind w:left="720"/>
      <w:contextualSpacing/>
    </w:pPr>
  </w:style>
  <w:style w:type="character" w:styleId="FollowedHyperlink">
    <w:name w:val="FollowedHyperlink"/>
    <w:basedOn w:val="DefaultParagraphFont"/>
    <w:rsid w:val="007210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therine.brown@sinaihealthsystem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byn.Davies@sinaihealthsystem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ridgepointhealth.ca/en/join-our-team/orientation-checklist.as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A2E7F-E254-4E0E-8A0C-F6A190FD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895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Bridgepoint Health</vt:lpstr>
    </vt:vector>
  </TitlesOfParts>
  <Company>Bridgepoint Health</Company>
  <LinksUpToDate>false</LinksUpToDate>
  <CharactersWithSpaces>6266</CharactersWithSpaces>
  <SharedDoc>false</SharedDoc>
  <HLinks>
    <vt:vector size="6" baseType="variant">
      <vt:variant>
        <vt:i4>7209030</vt:i4>
      </vt:variant>
      <vt:variant>
        <vt:i4>0</vt:i4>
      </vt:variant>
      <vt:variant>
        <vt:i4>0</vt:i4>
      </vt:variant>
      <vt:variant>
        <vt:i4>5</vt:i4>
      </vt:variant>
      <vt:variant>
        <vt:lpwstr>mailto:FZayani@bridgepointhealth.ca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Bridgepoint Health</dc:title>
  <dc:creator>Foroozan Zayani</dc:creator>
  <cp:lastModifiedBy>Katherine Brown</cp:lastModifiedBy>
  <cp:revision>12</cp:revision>
  <cp:lastPrinted>2017-12-13T15:29:00Z</cp:lastPrinted>
  <dcterms:created xsi:type="dcterms:W3CDTF">2018-07-17T17:08:00Z</dcterms:created>
  <dcterms:modified xsi:type="dcterms:W3CDTF">2018-07-18T19:51:00Z</dcterms:modified>
</cp:coreProperties>
</file>