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5" w:rsidRDefault="00E67E9F" w:rsidP="00E6179F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b/>
        </w:rPr>
        <w:t>Clinical Nutrition-</w:t>
      </w:r>
      <w:r w:rsidR="00A171F8">
        <w:rPr>
          <w:rFonts w:ascii="Verdana" w:hAnsi="Verdana"/>
          <w:b/>
        </w:rPr>
        <w:t>Dietetics</w:t>
      </w:r>
    </w:p>
    <w:p w:rsidR="004D1206" w:rsidRDefault="004D1206" w:rsidP="004D1206">
      <w:pPr>
        <w:ind w:left="-567"/>
        <w:rPr>
          <w:rFonts w:ascii="Verdana" w:hAnsi="Verdana"/>
          <w:sz w:val="20"/>
          <w:szCs w:val="20"/>
        </w:rPr>
      </w:pPr>
    </w:p>
    <w:p w:rsidR="006F211F" w:rsidRDefault="00177997" w:rsidP="004D1206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Registered </w:t>
      </w:r>
      <w:r w:rsidR="00463F25">
        <w:rPr>
          <w:rFonts w:ascii="Verdana" w:hAnsi="Verdana"/>
          <w:sz w:val="20"/>
          <w:szCs w:val="20"/>
        </w:rPr>
        <w:t xml:space="preserve">Dietitians </w:t>
      </w:r>
      <w:r w:rsidR="00E67E9F">
        <w:rPr>
          <w:rFonts w:ascii="Verdana" w:hAnsi="Verdana"/>
          <w:sz w:val="20"/>
          <w:szCs w:val="20"/>
        </w:rPr>
        <w:t>(RD</w:t>
      </w:r>
      <w:r w:rsidR="002D0A2C">
        <w:rPr>
          <w:rFonts w:ascii="Verdana" w:hAnsi="Verdana"/>
          <w:sz w:val="20"/>
          <w:szCs w:val="20"/>
        </w:rPr>
        <w:t>s</w:t>
      </w:r>
      <w:r w:rsidR="00E67E9F">
        <w:rPr>
          <w:rFonts w:ascii="Verdana" w:hAnsi="Verdana"/>
          <w:sz w:val="20"/>
          <w:szCs w:val="20"/>
        </w:rPr>
        <w:t>)</w:t>
      </w:r>
      <w:r w:rsidR="00C84E2C">
        <w:rPr>
          <w:rFonts w:ascii="Verdana" w:hAnsi="Verdana"/>
          <w:sz w:val="20"/>
          <w:szCs w:val="20"/>
        </w:rPr>
        <w:t xml:space="preserve"> </w:t>
      </w:r>
      <w:r w:rsidR="00D866C3">
        <w:rPr>
          <w:rFonts w:ascii="Verdana" w:hAnsi="Verdana"/>
          <w:sz w:val="20"/>
          <w:szCs w:val="20"/>
        </w:rPr>
        <w:t xml:space="preserve">at Bridgepoint </w:t>
      </w:r>
      <w:r w:rsidR="00511397">
        <w:rPr>
          <w:rFonts w:ascii="Verdana" w:hAnsi="Verdana"/>
          <w:sz w:val="20"/>
          <w:szCs w:val="20"/>
        </w:rPr>
        <w:t xml:space="preserve">work with </w:t>
      </w:r>
      <w:r w:rsidR="00D866C3">
        <w:rPr>
          <w:rFonts w:ascii="Verdana" w:hAnsi="Verdana"/>
          <w:sz w:val="20"/>
          <w:szCs w:val="20"/>
        </w:rPr>
        <w:t>in-patient</w:t>
      </w:r>
      <w:r w:rsidR="00463F25">
        <w:rPr>
          <w:rFonts w:ascii="Verdana" w:hAnsi="Verdana"/>
          <w:sz w:val="20"/>
          <w:szCs w:val="20"/>
        </w:rPr>
        <w:t xml:space="preserve"> to advance their health</w:t>
      </w:r>
      <w:r w:rsidR="00A9007C">
        <w:rPr>
          <w:rFonts w:ascii="Verdana" w:hAnsi="Verdana"/>
          <w:sz w:val="20"/>
          <w:szCs w:val="20"/>
        </w:rPr>
        <w:t xml:space="preserve"> and recovery</w:t>
      </w:r>
      <w:r w:rsidR="00463F25">
        <w:rPr>
          <w:rFonts w:ascii="Verdana" w:hAnsi="Verdana"/>
          <w:sz w:val="20"/>
          <w:szCs w:val="20"/>
        </w:rPr>
        <w:t xml:space="preserve"> through food and nutrition.  The dietitians work </w:t>
      </w:r>
      <w:r w:rsidR="00A72485">
        <w:rPr>
          <w:rFonts w:ascii="Verdana" w:hAnsi="Verdana"/>
          <w:sz w:val="20"/>
          <w:szCs w:val="20"/>
        </w:rPr>
        <w:t xml:space="preserve">closely with the Food Services Department and </w:t>
      </w:r>
      <w:r w:rsidR="00463F25">
        <w:rPr>
          <w:rFonts w:ascii="Verdana" w:hAnsi="Verdana"/>
          <w:sz w:val="20"/>
          <w:szCs w:val="20"/>
        </w:rPr>
        <w:t xml:space="preserve">as part of the </w:t>
      </w:r>
      <w:r w:rsidR="002D0A2C">
        <w:rPr>
          <w:rFonts w:ascii="Verdana" w:hAnsi="Verdana"/>
          <w:sz w:val="20"/>
          <w:szCs w:val="20"/>
        </w:rPr>
        <w:t>interprofessional team on each u</w:t>
      </w:r>
      <w:r w:rsidR="00463F25">
        <w:rPr>
          <w:rFonts w:ascii="Verdana" w:hAnsi="Verdana"/>
          <w:sz w:val="20"/>
          <w:szCs w:val="20"/>
        </w:rPr>
        <w:t>nit.</w:t>
      </w:r>
      <w:r w:rsidR="00F06AA7">
        <w:rPr>
          <w:rFonts w:ascii="Verdana" w:hAnsi="Verdana"/>
          <w:sz w:val="20"/>
          <w:szCs w:val="20"/>
        </w:rPr>
        <w:t xml:space="preserve">  Bridgepoint Dietitians provide evidence</w:t>
      </w:r>
      <w:r w:rsidR="00562E8E">
        <w:rPr>
          <w:rFonts w:ascii="Verdana" w:hAnsi="Verdana"/>
          <w:sz w:val="20"/>
          <w:szCs w:val="20"/>
        </w:rPr>
        <w:t>-</w:t>
      </w:r>
      <w:r w:rsidR="00F06AA7">
        <w:rPr>
          <w:rFonts w:ascii="Verdana" w:hAnsi="Verdana"/>
          <w:sz w:val="20"/>
          <w:szCs w:val="20"/>
        </w:rPr>
        <w:t xml:space="preserve">based </w:t>
      </w:r>
      <w:r w:rsidR="006F211F">
        <w:rPr>
          <w:rFonts w:ascii="Verdana" w:hAnsi="Verdana"/>
          <w:sz w:val="20"/>
          <w:szCs w:val="20"/>
        </w:rPr>
        <w:t xml:space="preserve">advice and </w:t>
      </w:r>
      <w:r w:rsidR="00F06AA7">
        <w:rPr>
          <w:rFonts w:ascii="Verdana" w:hAnsi="Verdana"/>
          <w:sz w:val="20"/>
          <w:szCs w:val="20"/>
        </w:rPr>
        <w:t xml:space="preserve">support to patients and their families </w:t>
      </w:r>
      <w:r w:rsidR="00A72485">
        <w:rPr>
          <w:rFonts w:ascii="Verdana" w:hAnsi="Verdana"/>
          <w:sz w:val="20"/>
          <w:szCs w:val="20"/>
        </w:rPr>
        <w:t xml:space="preserve">to help them make </w:t>
      </w:r>
      <w:r w:rsidR="006F211F">
        <w:rPr>
          <w:rFonts w:ascii="Verdana" w:hAnsi="Verdana"/>
          <w:sz w:val="20"/>
          <w:szCs w:val="20"/>
        </w:rPr>
        <w:t xml:space="preserve">appropriate </w:t>
      </w:r>
      <w:r w:rsidR="00C84E2C">
        <w:rPr>
          <w:rFonts w:ascii="Verdana" w:hAnsi="Verdana"/>
          <w:sz w:val="20"/>
          <w:szCs w:val="20"/>
        </w:rPr>
        <w:t xml:space="preserve">dietary </w:t>
      </w:r>
      <w:r w:rsidR="006F211F">
        <w:rPr>
          <w:rFonts w:ascii="Verdana" w:hAnsi="Verdana"/>
          <w:sz w:val="20"/>
          <w:szCs w:val="20"/>
        </w:rPr>
        <w:t>choices</w:t>
      </w:r>
      <w:r w:rsidR="00C84E2C" w:rsidRPr="00C84E2C">
        <w:t xml:space="preserve"> </w:t>
      </w:r>
      <w:r w:rsidR="00C84E2C">
        <w:rPr>
          <w:rFonts w:ascii="Verdana" w:hAnsi="Verdana"/>
          <w:sz w:val="20"/>
          <w:szCs w:val="20"/>
        </w:rPr>
        <w:t xml:space="preserve">to promote healthy living </w:t>
      </w:r>
      <w:r w:rsidR="006F211F">
        <w:rPr>
          <w:rFonts w:ascii="Verdana" w:hAnsi="Verdana"/>
          <w:sz w:val="20"/>
          <w:szCs w:val="20"/>
        </w:rPr>
        <w:t>during and after their stay at Bridgepoint</w:t>
      </w:r>
      <w:r w:rsidR="00562E8E">
        <w:rPr>
          <w:rFonts w:ascii="Verdana" w:hAnsi="Verdana"/>
          <w:sz w:val="20"/>
          <w:szCs w:val="20"/>
        </w:rPr>
        <w:t>.</w:t>
      </w:r>
      <w:r w:rsidR="00E67E9F">
        <w:rPr>
          <w:rFonts w:ascii="Verdana" w:hAnsi="Verdana"/>
          <w:sz w:val="20"/>
          <w:szCs w:val="20"/>
        </w:rPr>
        <w:t xml:space="preserve"> </w:t>
      </w:r>
    </w:p>
    <w:p w:rsidR="00C84E2C" w:rsidRDefault="00C84E2C" w:rsidP="004D1206">
      <w:pPr>
        <w:ind w:left="-567"/>
        <w:rPr>
          <w:rFonts w:ascii="Verdana" w:hAnsi="Verdana"/>
          <w:sz w:val="20"/>
          <w:szCs w:val="20"/>
        </w:rPr>
      </w:pPr>
    </w:p>
    <w:p w:rsidR="007178A2" w:rsidRDefault="00E67E9F" w:rsidP="004D1206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62E8E">
        <w:rPr>
          <w:rFonts w:ascii="Verdana" w:hAnsi="Verdana"/>
          <w:sz w:val="20"/>
          <w:szCs w:val="20"/>
        </w:rPr>
        <w:t>reas of practice include:</w:t>
      </w:r>
    </w:p>
    <w:p w:rsidR="001955F4" w:rsidRDefault="00C84E2C" w:rsidP="00C84E2C">
      <w:pPr>
        <w:pStyle w:val="ListParagraph"/>
        <w:numPr>
          <w:ilvl w:val="0"/>
          <w:numId w:val="14"/>
        </w:numPr>
      </w:pPr>
      <w:r>
        <w:t xml:space="preserve">Initiation </w:t>
      </w:r>
      <w:r w:rsidR="006A665A">
        <w:t>and modificatio</w:t>
      </w:r>
      <w:r>
        <w:t xml:space="preserve">n of therapeutic </w:t>
      </w:r>
      <w:r w:rsidR="006A665A">
        <w:t>diets for a range of conditions</w:t>
      </w:r>
      <w:r w:rsidR="00562E8E">
        <w:t>,</w:t>
      </w:r>
      <w:r w:rsidR="006A665A">
        <w:t xml:space="preserve"> such as renal, cardiac</w:t>
      </w:r>
      <w:r>
        <w:t xml:space="preserve">, diabetes, liver disease and other </w:t>
      </w:r>
      <w:r w:rsidR="00E542D7">
        <w:t>complex health needs</w:t>
      </w:r>
    </w:p>
    <w:p w:rsidR="00E56C7A" w:rsidRDefault="00AB4A4B" w:rsidP="00E56C7A">
      <w:pPr>
        <w:pStyle w:val="ListParagraph"/>
        <w:numPr>
          <w:ilvl w:val="0"/>
          <w:numId w:val="14"/>
        </w:numPr>
      </w:pPr>
      <w:r>
        <w:t>Nut</w:t>
      </w:r>
      <w:r w:rsidR="00973451">
        <w:t xml:space="preserve">ritional </w:t>
      </w:r>
      <w:r>
        <w:t xml:space="preserve">needs of </w:t>
      </w:r>
      <w:r w:rsidR="00015F01">
        <w:t>patients on enteral feeding</w:t>
      </w:r>
    </w:p>
    <w:p w:rsidR="00447E97" w:rsidRDefault="00015F01" w:rsidP="00E56C7A">
      <w:pPr>
        <w:pStyle w:val="ListParagraph"/>
        <w:numPr>
          <w:ilvl w:val="0"/>
          <w:numId w:val="14"/>
        </w:numPr>
      </w:pPr>
      <w:r>
        <w:t>End</w:t>
      </w:r>
      <w:r w:rsidR="00562E8E">
        <w:t>-</w:t>
      </w:r>
      <w:r>
        <w:t>of</w:t>
      </w:r>
      <w:r w:rsidR="00562E8E">
        <w:t>-</w:t>
      </w:r>
      <w:r>
        <w:t xml:space="preserve">life nutrition in the </w:t>
      </w:r>
      <w:r w:rsidR="00D866C3">
        <w:t>palliative care unit</w:t>
      </w:r>
    </w:p>
    <w:p w:rsidR="00C84E2C" w:rsidRDefault="00C84E2C" w:rsidP="00C84E2C">
      <w:pPr>
        <w:pStyle w:val="ListParagraph"/>
        <w:numPr>
          <w:ilvl w:val="0"/>
          <w:numId w:val="14"/>
        </w:numPr>
      </w:pPr>
      <w:r>
        <w:t>Assessing nutritional adequ</w:t>
      </w:r>
      <w:r w:rsidR="00562E8E">
        <w:t>a</w:t>
      </w:r>
      <w:r w:rsidR="007E3E54">
        <w:t>cy of  patients with dysphagia/</w:t>
      </w:r>
      <w:r>
        <w:t>swallowing difficulties</w:t>
      </w:r>
    </w:p>
    <w:p w:rsidR="00C84E2C" w:rsidRDefault="002D0A2C" w:rsidP="00C84E2C">
      <w:pPr>
        <w:pStyle w:val="ListParagraph"/>
        <w:numPr>
          <w:ilvl w:val="0"/>
          <w:numId w:val="14"/>
        </w:numPr>
      </w:pPr>
      <w:r>
        <w:t>Optimizing nutrition in patients and p</w:t>
      </w:r>
      <w:r w:rsidR="00C84E2C">
        <w:t>reventi</w:t>
      </w:r>
      <w:r w:rsidR="000137A3">
        <w:t>ng hospital</w:t>
      </w:r>
      <w:r w:rsidR="00562E8E">
        <w:t>-</w:t>
      </w:r>
      <w:r w:rsidR="000137A3">
        <w:t xml:space="preserve">acquired </w:t>
      </w:r>
      <w:r w:rsidR="00C84E2C">
        <w:t>malnutrition</w:t>
      </w:r>
    </w:p>
    <w:p w:rsidR="00C84E2C" w:rsidRDefault="00511397" w:rsidP="00C84E2C">
      <w:pPr>
        <w:pStyle w:val="ListParagraph"/>
        <w:numPr>
          <w:ilvl w:val="0"/>
          <w:numId w:val="14"/>
        </w:numPr>
      </w:pPr>
      <w:r>
        <w:t>E</w:t>
      </w:r>
      <w:r w:rsidR="00C84E2C">
        <w:t>ducation and management strategies</w:t>
      </w:r>
      <w:r>
        <w:t xml:space="preserve"> for </w:t>
      </w:r>
      <w:r w:rsidR="00D866C3">
        <w:t>chronic illness, e.g., diabetes</w:t>
      </w:r>
      <w:r>
        <w:t xml:space="preserve"> </w:t>
      </w:r>
    </w:p>
    <w:p w:rsidR="000137A3" w:rsidRDefault="000137A3" w:rsidP="00C84E2C">
      <w:pPr>
        <w:pStyle w:val="ListParagraph"/>
        <w:numPr>
          <w:ilvl w:val="0"/>
          <w:numId w:val="14"/>
        </w:numPr>
      </w:pPr>
      <w:r>
        <w:t xml:space="preserve">Nutritional management for </w:t>
      </w:r>
      <w:r w:rsidR="002D0A2C">
        <w:t xml:space="preserve">prevention and healing of </w:t>
      </w:r>
      <w:r>
        <w:t>pressure ulcer</w:t>
      </w:r>
      <w:r w:rsidR="002D0A2C">
        <w:t>s</w:t>
      </w:r>
    </w:p>
    <w:p w:rsidR="00E542D7" w:rsidRPr="00B815C7" w:rsidRDefault="00E542D7" w:rsidP="00CD0DBF">
      <w:pPr>
        <w:ind w:left="-567"/>
        <w:rPr>
          <w:rFonts w:ascii="Verdana" w:hAnsi="Verdana"/>
          <w:sz w:val="20"/>
          <w:szCs w:val="20"/>
        </w:rPr>
      </w:pPr>
    </w:p>
    <w:p w:rsidR="00E542D7" w:rsidRPr="00B815C7" w:rsidRDefault="00B815C7" w:rsidP="00CD0DBF">
      <w:pPr>
        <w:ind w:left="-567"/>
        <w:rPr>
          <w:rFonts w:ascii="Verdana" w:hAnsi="Verdana"/>
          <w:sz w:val="20"/>
          <w:szCs w:val="20"/>
        </w:rPr>
      </w:pPr>
      <w:r w:rsidRPr="00B815C7">
        <w:rPr>
          <w:rFonts w:ascii="Verdana" w:hAnsi="Verdana"/>
          <w:sz w:val="20"/>
          <w:szCs w:val="20"/>
        </w:rPr>
        <w:t>Dietitians work in interprofessional teams across the hospital to the full scope of their practice.</w:t>
      </w:r>
    </w:p>
    <w:p w:rsidR="00E542D7" w:rsidRPr="00CD0DBF" w:rsidRDefault="00E542D7" w:rsidP="00CD0DBF">
      <w:pPr>
        <w:ind w:left="-567"/>
      </w:pPr>
    </w:p>
    <w:p w:rsidR="00A764D6" w:rsidRDefault="00A764D6" w:rsidP="004361D5">
      <w:pPr>
        <w:rPr>
          <w:sz w:val="14"/>
        </w:rPr>
      </w:pPr>
    </w:p>
    <w:p w:rsidR="00447E97" w:rsidRDefault="00447E97" w:rsidP="004361D5">
      <w:pPr>
        <w:rPr>
          <w:sz w:val="14"/>
        </w:rPr>
      </w:pPr>
    </w:p>
    <w:p w:rsidR="00447E97" w:rsidRDefault="00447E97" w:rsidP="004361D5">
      <w:pPr>
        <w:rPr>
          <w:sz w:val="14"/>
        </w:rPr>
      </w:pPr>
    </w:p>
    <w:p w:rsidR="00447E97" w:rsidRDefault="00447E97" w:rsidP="004361D5">
      <w:pPr>
        <w:rPr>
          <w:i/>
          <w:sz w:val="18"/>
        </w:rPr>
      </w:pPr>
      <w:bookmarkStart w:id="0" w:name="_GoBack"/>
      <w:bookmarkEnd w:id="0"/>
    </w:p>
    <w:p w:rsidR="001E2EBC" w:rsidRDefault="001E2EBC" w:rsidP="004361D5">
      <w:pPr>
        <w:rPr>
          <w:i/>
          <w:sz w:val="18"/>
        </w:rPr>
      </w:pPr>
    </w:p>
    <w:p w:rsidR="001E2EBC" w:rsidRDefault="001E2EBC" w:rsidP="004361D5">
      <w:pPr>
        <w:rPr>
          <w:i/>
          <w:sz w:val="18"/>
        </w:rPr>
      </w:pPr>
    </w:p>
    <w:p w:rsidR="001E2EBC" w:rsidRPr="003334B1" w:rsidRDefault="001E2EBC" w:rsidP="001E2EBC">
      <w:pPr>
        <w:rPr>
          <w:rFonts w:ascii="Verdana" w:hAnsi="Verdana"/>
          <w:i/>
          <w:sz w:val="14"/>
        </w:rPr>
      </w:pPr>
      <w:r w:rsidRPr="003334B1">
        <w:rPr>
          <w:rFonts w:ascii="Verdana" w:hAnsi="Verdana"/>
          <w:i/>
          <w:sz w:val="20"/>
        </w:rPr>
        <w:t xml:space="preserve">Let food be thy medicine and medicine be thy food.” ― </w:t>
      </w:r>
      <w:hyperlink r:id="rId8" w:history="1">
        <w:r w:rsidRPr="003334B1">
          <w:rPr>
            <w:rStyle w:val="Hyperlink"/>
            <w:rFonts w:ascii="Verdana" w:hAnsi="Verdana"/>
            <w:i/>
            <w:color w:val="auto"/>
            <w:sz w:val="20"/>
            <w:u w:val="none"/>
          </w:rPr>
          <w:t>Hippocrates</w:t>
        </w:r>
      </w:hyperlink>
    </w:p>
    <w:p w:rsidR="00492229" w:rsidRPr="00412A65" w:rsidRDefault="00492229" w:rsidP="004361D5">
      <w:pPr>
        <w:ind w:left="-567"/>
        <w:rPr>
          <w:rFonts w:ascii="Verdana" w:hAnsi="Verdana"/>
          <w:sz w:val="18"/>
          <w:szCs w:val="18"/>
        </w:rPr>
      </w:pPr>
    </w:p>
    <w:sectPr w:rsidR="00492229" w:rsidRPr="00412A65" w:rsidSect="00E90B62">
      <w:headerReference w:type="default" r:id="rId9"/>
      <w:footerReference w:type="default" r:id="rId10"/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8D" w:rsidRDefault="00BF4B8D" w:rsidP="00412A65">
      <w:r>
        <w:separator/>
      </w:r>
    </w:p>
  </w:endnote>
  <w:endnote w:type="continuationSeparator" w:id="0">
    <w:p w:rsidR="00BF4B8D" w:rsidRDefault="00BF4B8D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8D" w:rsidRDefault="00BF4B8D" w:rsidP="00412A65">
      <w:r>
        <w:separator/>
      </w:r>
    </w:p>
  </w:footnote>
  <w:footnote w:type="continuationSeparator" w:id="0">
    <w:p w:rsidR="00BF4B8D" w:rsidRDefault="00BF4B8D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E90B62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6F820BAC" wp14:editId="6B06C4A3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41932"/>
    <w:multiLevelType w:val="hybridMultilevel"/>
    <w:tmpl w:val="995847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37A3"/>
    <w:rsid w:val="0001482B"/>
    <w:rsid w:val="00015F01"/>
    <w:rsid w:val="00022E92"/>
    <w:rsid w:val="00053CF9"/>
    <w:rsid w:val="00090D25"/>
    <w:rsid w:val="000946F9"/>
    <w:rsid w:val="000A2A71"/>
    <w:rsid w:val="000D62C3"/>
    <w:rsid w:val="000E55DC"/>
    <w:rsid w:val="0011243D"/>
    <w:rsid w:val="001125F5"/>
    <w:rsid w:val="00133C3E"/>
    <w:rsid w:val="00146DAC"/>
    <w:rsid w:val="00160C89"/>
    <w:rsid w:val="00177997"/>
    <w:rsid w:val="0019085B"/>
    <w:rsid w:val="001955F4"/>
    <w:rsid w:val="001E2EBC"/>
    <w:rsid w:val="001F7D06"/>
    <w:rsid w:val="002808E3"/>
    <w:rsid w:val="00292E22"/>
    <w:rsid w:val="002A46D6"/>
    <w:rsid w:val="002D0A2C"/>
    <w:rsid w:val="002D4FC2"/>
    <w:rsid w:val="00362A4C"/>
    <w:rsid w:val="003B1836"/>
    <w:rsid w:val="003B7340"/>
    <w:rsid w:val="003C16F2"/>
    <w:rsid w:val="00412A65"/>
    <w:rsid w:val="004361D5"/>
    <w:rsid w:val="00447E97"/>
    <w:rsid w:val="00463F25"/>
    <w:rsid w:val="00485646"/>
    <w:rsid w:val="004918A9"/>
    <w:rsid w:val="00492229"/>
    <w:rsid w:val="004C0D3A"/>
    <w:rsid w:val="004C6EE0"/>
    <w:rsid w:val="004D1206"/>
    <w:rsid w:val="004F4A6B"/>
    <w:rsid w:val="005043F0"/>
    <w:rsid w:val="00511397"/>
    <w:rsid w:val="00535D2B"/>
    <w:rsid w:val="00555BC8"/>
    <w:rsid w:val="00560749"/>
    <w:rsid w:val="00562E8E"/>
    <w:rsid w:val="005A3E56"/>
    <w:rsid w:val="005B30BB"/>
    <w:rsid w:val="005B448B"/>
    <w:rsid w:val="005D1069"/>
    <w:rsid w:val="0060084F"/>
    <w:rsid w:val="00657C84"/>
    <w:rsid w:val="006A665A"/>
    <w:rsid w:val="006B3D0B"/>
    <w:rsid w:val="006F098A"/>
    <w:rsid w:val="006F211F"/>
    <w:rsid w:val="007178A2"/>
    <w:rsid w:val="0073022C"/>
    <w:rsid w:val="00732C2E"/>
    <w:rsid w:val="00750E1D"/>
    <w:rsid w:val="007904FF"/>
    <w:rsid w:val="00793895"/>
    <w:rsid w:val="007E3E54"/>
    <w:rsid w:val="007E4843"/>
    <w:rsid w:val="007E4DB6"/>
    <w:rsid w:val="008100D2"/>
    <w:rsid w:val="00813CDA"/>
    <w:rsid w:val="0085456B"/>
    <w:rsid w:val="00862127"/>
    <w:rsid w:val="008775FD"/>
    <w:rsid w:val="0089589C"/>
    <w:rsid w:val="009026F0"/>
    <w:rsid w:val="00907A73"/>
    <w:rsid w:val="009467AC"/>
    <w:rsid w:val="009573B7"/>
    <w:rsid w:val="00973451"/>
    <w:rsid w:val="00974228"/>
    <w:rsid w:val="009C4EE6"/>
    <w:rsid w:val="00A171F8"/>
    <w:rsid w:val="00A203E5"/>
    <w:rsid w:val="00A25D11"/>
    <w:rsid w:val="00A56FB1"/>
    <w:rsid w:val="00A7165B"/>
    <w:rsid w:val="00A72485"/>
    <w:rsid w:val="00A764D6"/>
    <w:rsid w:val="00A849E4"/>
    <w:rsid w:val="00A9007C"/>
    <w:rsid w:val="00AB4A4B"/>
    <w:rsid w:val="00AD2AA5"/>
    <w:rsid w:val="00AE48F4"/>
    <w:rsid w:val="00AF10E7"/>
    <w:rsid w:val="00B07F91"/>
    <w:rsid w:val="00B15A80"/>
    <w:rsid w:val="00B815C7"/>
    <w:rsid w:val="00BF0C16"/>
    <w:rsid w:val="00BF4B8D"/>
    <w:rsid w:val="00C470ED"/>
    <w:rsid w:val="00C82FE2"/>
    <w:rsid w:val="00C84E2C"/>
    <w:rsid w:val="00C857C3"/>
    <w:rsid w:val="00C96166"/>
    <w:rsid w:val="00CA44AA"/>
    <w:rsid w:val="00CB5240"/>
    <w:rsid w:val="00CC4DE0"/>
    <w:rsid w:val="00CD0DBF"/>
    <w:rsid w:val="00D13E41"/>
    <w:rsid w:val="00D62038"/>
    <w:rsid w:val="00D866C3"/>
    <w:rsid w:val="00DC64F0"/>
    <w:rsid w:val="00E327F1"/>
    <w:rsid w:val="00E346C7"/>
    <w:rsid w:val="00E4113D"/>
    <w:rsid w:val="00E462AC"/>
    <w:rsid w:val="00E542D7"/>
    <w:rsid w:val="00E56C7A"/>
    <w:rsid w:val="00E6179F"/>
    <w:rsid w:val="00E67E9F"/>
    <w:rsid w:val="00E90B62"/>
    <w:rsid w:val="00ED3E17"/>
    <w:rsid w:val="00F06AA7"/>
    <w:rsid w:val="00F30DD4"/>
    <w:rsid w:val="00F71252"/>
    <w:rsid w:val="00F95553"/>
    <w:rsid w:val="00FD0C29"/>
    <w:rsid w:val="00FE530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1E2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1E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248774.Hippocra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3</cp:revision>
  <cp:lastPrinted>2014-11-04T16:31:00Z</cp:lastPrinted>
  <dcterms:created xsi:type="dcterms:W3CDTF">2019-05-14T15:17:00Z</dcterms:created>
  <dcterms:modified xsi:type="dcterms:W3CDTF">2019-05-14T15:17:00Z</dcterms:modified>
</cp:coreProperties>
</file>